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865FA2"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Pr="00865FA2">
        <w:rPr>
          <w:rFonts w:cs="Arial"/>
          <w:sz w:val="28"/>
          <w:szCs w:val="28"/>
        </w:rPr>
        <w:t>201</w:t>
      </w:r>
      <w:r w:rsidR="001E0897" w:rsidRPr="00865FA2">
        <w:rPr>
          <w:rFonts w:cs="Arial"/>
          <w:sz w:val="28"/>
          <w:szCs w:val="28"/>
        </w:rPr>
        <w:t>7</w:t>
      </w:r>
      <w:r w:rsidR="00BE27F0" w:rsidRPr="00865FA2">
        <w:rPr>
          <w:rFonts w:cs="Arial"/>
          <w:sz w:val="28"/>
          <w:szCs w:val="28"/>
        </w:rPr>
        <w:t xml:space="preserve">-2018 </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ΤΙΣ ΑΠΟΦΑΣΕΙΣ Δ.Σ. Ε.Π.Σ. ΑΧΑΪΑΣ</w:t>
      </w:r>
      <w:r w:rsidR="00D3378E" w:rsidRPr="00E260FC">
        <w:rPr>
          <w:rFonts w:ascii="Arial" w:hAnsi="Arial" w:cs="Arial"/>
          <w:sz w:val="22"/>
          <w:szCs w:val="22"/>
        </w:rPr>
        <w:t xml:space="preserve"> </w:t>
      </w:r>
      <w:r w:rsidR="007147DE" w:rsidRPr="007824A2">
        <w:rPr>
          <w:rFonts w:ascii="Arial" w:hAnsi="Arial" w:cs="Arial"/>
          <w:b/>
          <w:bCs/>
          <w:sz w:val="22"/>
          <w:szCs w:val="22"/>
          <w:u w:val="single"/>
        </w:rPr>
        <w:t>6</w:t>
      </w:r>
      <w:r w:rsidR="005301DF">
        <w:rPr>
          <w:rFonts w:ascii="Arial" w:hAnsi="Arial" w:cs="Arial"/>
          <w:b/>
          <w:bCs/>
          <w:sz w:val="22"/>
          <w:szCs w:val="22"/>
          <w:u w:val="single"/>
        </w:rPr>
        <w:t>/ 27</w:t>
      </w:r>
      <w:r w:rsidR="00140CC2">
        <w:rPr>
          <w:rFonts w:ascii="Arial" w:hAnsi="Arial" w:cs="Arial"/>
          <w:b/>
          <w:bCs/>
          <w:sz w:val="22"/>
          <w:szCs w:val="22"/>
          <w:u w:val="single"/>
        </w:rPr>
        <w:t>-7-2017</w:t>
      </w:r>
      <w:r w:rsidRPr="00804EC8">
        <w:rPr>
          <w:rFonts w:ascii="Arial" w:hAnsi="Arial" w:cs="Arial"/>
          <w:b/>
          <w:sz w:val="22"/>
          <w:szCs w:val="22"/>
          <w:u w:val="single"/>
        </w:rPr>
        <w:t>.</w:t>
      </w:r>
    </w:p>
    <w:p w:rsidR="00C728E6" w:rsidRPr="007056C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7056C2" w:rsidRPr="007056C2" w:rsidRDefault="007056C2" w:rsidP="00C728E6">
      <w:pPr>
        <w:tabs>
          <w:tab w:val="left" w:pos="6435"/>
        </w:tabs>
        <w:jc w:val="both"/>
        <w:rPr>
          <w:rFonts w:ascii="Arial" w:hAnsi="Arial" w:cs="Arial"/>
          <w:sz w:val="22"/>
          <w:szCs w:val="22"/>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ΕΡΑΣΙΤΕΧΝΙΚΩΝ ΠΡΩΤΑΘΛΗΜΑΤΩΝ ΠΕΡΙΟΔΟΥ 201</w:t>
      </w:r>
      <w:r w:rsidR="00BE27F0" w:rsidRPr="00865FA2">
        <w:rPr>
          <w:rFonts w:ascii="Arial" w:hAnsi="Arial" w:cs="Arial"/>
          <w:b/>
          <w:sz w:val="22"/>
          <w:szCs w:val="22"/>
        </w:rPr>
        <w:t>7</w:t>
      </w:r>
      <w:r w:rsidRPr="00865FA2">
        <w:rPr>
          <w:rFonts w:ascii="Arial" w:hAnsi="Arial" w:cs="Arial"/>
          <w:b/>
          <w:sz w:val="22"/>
          <w:szCs w:val="22"/>
        </w:rPr>
        <w:t xml:space="preserve"> - 201</w:t>
      </w:r>
      <w:r w:rsidR="00BE27F0" w:rsidRPr="00865FA2">
        <w:rPr>
          <w:rFonts w:ascii="Arial" w:hAnsi="Arial" w:cs="Arial"/>
          <w:b/>
          <w:sz w:val="22"/>
          <w:szCs w:val="22"/>
        </w:rPr>
        <w:t>8</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C728E6" w:rsidP="00C728E6">
      <w:pPr>
        <w:numPr>
          <w:ilvl w:val="0"/>
          <w:numId w:val="1"/>
        </w:numPr>
        <w:jc w:val="both"/>
        <w:rPr>
          <w:rFonts w:ascii="Arial" w:hAnsi="Arial" w:cs="Arial"/>
          <w:sz w:val="22"/>
          <w:szCs w:val="22"/>
        </w:rPr>
      </w:pPr>
      <w:r w:rsidRPr="00865FA2">
        <w:rPr>
          <w:rFonts w:ascii="Arial" w:hAnsi="Arial" w:cs="Arial"/>
          <w:sz w:val="22"/>
          <w:szCs w:val="22"/>
        </w:rPr>
        <w:t xml:space="preserve">ΠΡΩΤΑΘΛΗΜΑ      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Β’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C25BFD" w:rsidRDefault="00C728E6" w:rsidP="00C728E6">
      <w:pPr>
        <w:jc w:val="both"/>
        <w:rPr>
          <w:rFonts w:ascii="Arial" w:hAnsi="Arial" w:cs="Arial"/>
          <w:sz w:val="22"/>
          <w:szCs w:val="22"/>
        </w:rPr>
      </w:pPr>
    </w:p>
    <w:p w:rsidR="007056C2" w:rsidRPr="00C25BFD" w:rsidRDefault="007056C2"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w:t>
      </w:r>
      <w:proofErr w:type="spellStart"/>
      <w:r w:rsidRPr="00865FA2">
        <w:rPr>
          <w:rFonts w:ascii="Arial" w:hAnsi="Arial" w:cs="Arial"/>
          <w:sz w:val="22"/>
          <w:szCs w:val="22"/>
        </w:rPr>
        <w:t>εκδο</w:t>
      </w:r>
      <w:r w:rsidR="00940193">
        <w:rPr>
          <w:rFonts w:ascii="Arial" w:hAnsi="Arial" w:cs="Arial"/>
          <w:sz w:val="22"/>
          <w:szCs w:val="22"/>
        </w:rPr>
        <w:t>θησομένων</w:t>
      </w:r>
      <w:proofErr w:type="spellEnd"/>
      <w:r w:rsidR="00940193">
        <w:rPr>
          <w:rFonts w:ascii="Arial" w:hAnsi="Arial" w:cs="Arial"/>
          <w:sz w:val="22"/>
          <w:szCs w:val="22"/>
        </w:rPr>
        <w:t xml:space="preserve">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Οι ΔΗΛΩΣΕΙΣ ΣΥΜΜΕΤΟΧΗΣ πρέπει να υποβληθούν στην Ε.Π.Σ. Αχαΐας για όλες τις Κατηγορίες μέχρι </w:t>
      </w:r>
      <w:r w:rsidR="00597D64">
        <w:rPr>
          <w:rFonts w:ascii="Arial" w:hAnsi="Arial" w:cs="Arial"/>
          <w:bCs/>
          <w:sz w:val="22"/>
          <w:szCs w:val="22"/>
        </w:rPr>
        <w:t xml:space="preserve">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Ερασιτεχνικής Κατηγορίας Σωματεία 16</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44311C">
        <w:rPr>
          <w:rFonts w:ascii="Arial" w:hAnsi="Arial" w:cs="Arial"/>
          <w:sz w:val="22"/>
          <w:szCs w:val="22"/>
          <w:lang w:val="en-US"/>
        </w:rPr>
        <w:t xml:space="preserve"> </w:t>
      </w:r>
      <w:r w:rsidR="00BE27F0" w:rsidRPr="00865FA2">
        <w:rPr>
          <w:rFonts w:ascii="Arial" w:hAnsi="Arial" w:cs="Arial"/>
          <w:sz w:val="22"/>
          <w:szCs w:val="22"/>
        </w:rPr>
        <w:t>48</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BE27F0" w:rsidRPr="00865FA2">
        <w:rPr>
          <w:rFonts w:ascii="Arial" w:hAnsi="Arial" w:cs="Arial"/>
          <w:sz w:val="22"/>
          <w:szCs w:val="22"/>
        </w:rPr>
        <w:t>6</w:t>
      </w:r>
      <w:r w:rsidRPr="00865FA2">
        <w:rPr>
          <w:rFonts w:ascii="Arial" w:hAnsi="Arial" w:cs="Arial"/>
          <w:sz w:val="22"/>
          <w:szCs w:val="22"/>
        </w:rPr>
        <w:t>-201</w:t>
      </w:r>
      <w:r w:rsidR="00BE27F0" w:rsidRPr="00865FA2">
        <w:rPr>
          <w:rFonts w:ascii="Arial" w:hAnsi="Arial" w:cs="Arial"/>
          <w:sz w:val="22"/>
          <w:szCs w:val="22"/>
        </w:rPr>
        <w:t>7,</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140CC2" w:rsidP="0062161A">
      <w:pPr>
        <w:jc w:val="both"/>
        <w:rPr>
          <w:rFonts w:ascii="Arial" w:hAnsi="Arial" w:cs="Arial"/>
          <w:sz w:val="22"/>
          <w:szCs w:val="22"/>
        </w:rPr>
      </w:pPr>
      <w:r w:rsidRPr="00140CC2">
        <w:rPr>
          <w:rFonts w:ascii="Arial" w:hAnsi="Arial" w:cs="Arial"/>
          <w:b/>
          <w:sz w:val="22"/>
          <w:szCs w:val="22"/>
          <w:u w:val="single"/>
        </w:rPr>
        <w:t>ΠΡΟΣΟΧΗ -</w:t>
      </w:r>
      <w:r w:rsidR="00C728E6" w:rsidRPr="00865FA2">
        <w:rPr>
          <w:rFonts w:ascii="Arial" w:hAnsi="Arial" w:cs="Arial"/>
          <w:sz w:val="22"/>
          <w:szCs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lastRenderedPageBreak/>
        <w:t>Απαγορεύεται ρητώς η συμμετοχή ομάδας – τμήματος υποδομής σωματείο</w:t>
      </w:r>
      <w:r>
        <w:rPr>
          <w:rFonts w:ascii="Arial" w:hAnsi="Arial" w:cs="Arial"/>
          <w:b/>
          <w:sz w:val="22"/>
          <w:szCs w:val="22"/>
        </w:rPr>
        <w:t xml:space="preserve">υ – μέλους της Ε.Π.Σ. </w:t>
      </w:r>
      <w:r w:rsidR="0044311C">
        <w:rPr>
          <w:rFonts w:ascii="Arial" w:hAnsi="Arial" w:cs="Arial"/>
          <w:b/>
          <w:sz w:val="22"/>
          <w:szCs w:val="22"/>
        </w:rPr>
        <w:t>Αχαΐας</w:t>
      </w:r>
      <w:r w:rsidRPr="00804EC8">
        <w:rPr>
          <w:rFonts w:ascii="Arial" w:hAnsi="Arial" w:cs="Arial"/>
          <w:b/>
          <w:sz w:val="22"/>
          <w:szCs w:val="22"/>
        </w:rPr>
        <w:t xml:space="preserve">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7A6D72" w:rsidRPr="00C25BFD" w:rsidRDefault="007A6D72" w:rsidP="00C728E6">
      <w:pPr>
        <w:jc w:val="center"/>
        <w:rPr>
          <w:rFonts w:ascii="Arial" w:hAnsi="Arial" w:cs="Arial"/>
          <w:b/>
          <w:sz w:val="22"/>
          <w:szCs w:val="22"/>
          <w:u w:val="single"/>
        </w:rPr>
      </w:pPr>
    </w:p>
    <w:p w:rsidR="007056C2" w:rsidRPr="00C25BFD" w:rsidRDefault="007056C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Α' Ερασιτεχνική Κατηγορία στις </w:t>
      </w:r>
      <w:r w:rsidR="00BE27F0" w:rsidRPr="00865FA2">
        <w:rPr>
          <w:rFonts w:ascii="Arial" w:hAnsi="Arial" w:cs="Arial"/>
          <w:sz w:val="22"/>
          <w:szCs w:val="22"/>
          <w:u w:val="single"/>
        </w:rPr>
        <w:t>23</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Pr="00865FA2">
        <w:rPr>
          <w:rFonts w:ascii="Arial" w:hAnsi="Arial" w:cs="Arial"/>
          <w:sz w:val="22"/>
          <w:szCs w:val="22"/>
          <w:u w:val="single"/>
        </w:rPr>
        <w:t>2</w:t>
      </w:r>
      <w:r w:rsidR="00BE27F0" w:rsidRPr="00865FA2">
        <w:rPr>
          <w:rFonts w:ascii="Arial" w:hAnsi="Arial" w:cs="Arial"/>
          <w:sz w:val="22"/>
          <w:szCs w:val="22"/>
          <w:u w:val="single"/>
        </w:rPr>
        <w:t>3-24</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BE27F0" w:rsidRPr="00865FA2">
        <w:rPr>
          <w:rFonts w:ascii="Arial" w:hAnsi="Arial" w:cs="Arial"/>
          <w:sz w:val="22"/>
          <w:szCs w:val="22"/>
          <w:u w:val="single"/>
        </w:rPr>
        <w:t>7-8</w:t>
      </w:r>
      <w:r w:rsidR="007A6D72" w:rsidRPr="00865FA2">
        <w:rPr>
          <w:rFonts w:ascii="Arial" w:hAnsi="Arial" w:cs="Arial"/>
          <w:sz w:val="22"/>
          <w:szCs w:val="22"/>
          <w:u w:val="single"/>
        </w:rPr>
        <w:t>Οκτωβρίου</w:t>
      </w:r>
      <w:r w:rsidR="00BE27F0" w:rsidRPr="00865FA2">
        <w:rPr>
          <w:rFonts w:ascii="Arial" w:hAnsi="Arial" w:cs="Arial"/>
          <w:sz w:val="22"/>
          <w:szCs w:val="22"/>
          <w:u w:val="single"/>
        </w:rPr>
        <w:t xml:space="preserve"> 2017</w:t>
      </w:r>
      <w:r w:rsidRPr="00865FA2">
        <w:rPr>
          <w:rFonts w:ascii="Arial" w:hAnsi="Arial" w:cs="Arial"/>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804EC8">
        <w:rPr>
          <w:rFonts w:ascii="Arial" w:hAnsi="Arial" w:cs="Arial"/>
          <w:sz w:val="22"/>
          <w:szCs w:val="22"/>
        </w:rPr>
        <w:t xml:space="preserve"> Ερασιτεχνική Κατηγορία σε 290,00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Ερασιτεχνική Κατηγορία σε 240</w:t>
      </w:r>
      <w:r w:rsidRPr="00865FA2">
        <w:rPr>
          <w:rFonts w:ascii="Arial" w:hAnsi="Arial" w:cs="Arial"/>
          <w:sz w:val="22"/>
          <w:szCs w:val="22"/>
        </w:rPr>
        <w:t>,00 ευρώ</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160,00 ευρώ. </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583C03" w:rsidRPr="001907D3" w:rsidRDefault="00583C03" w:rsidP="00583C03">
      <w:pPr>
        <w:pStyle w:val="a8"/>
        <w:numPr>
          <w:ilvl w:val="0"/>
          <w:numId w:val="4"/>
        </w:numPr>
        <w:jc w:val="both"/>
        <w:rPr>
          <w:rFonts w:ascii="Arial" w:hAnsi="Arial" w:cs="Arial"/>
          <w:b/>
          <w:sz w:val="22"/>
          <w:szCs w:val="22"/>
        </w:rPr>
      </w:pPr>
      <w:r w:rsidRPr="001907D3">
        <w:rPr>
          <w:rFonts w:ascii="Arial" w:hAnsi="Arial" w:cs="Arial"/>
          <w:b/>
          <w:sz w:val="22"/>
          <w:szCs w:val="22"/>
        </w:rPr>
        <w:t>Κάθε σωματείο (ως γηπεδούχος) δι</w:t>
      </w:r>
      <w:r w:rsidR="001907D3">
        <w:rPr>
          <w:rFonts w:ascii="Arial" w:hAnsi="Arial" w:cs="Arial"/>
          <w:b/>
          <w:sz w:val="22"/>
          <w:szCs w:val="22"/>
        </w:rPr>
        <w:t>κ</w:t>
      </w:r>
      <w:r w:rsidRPr="001907D3">
        <w:rPr>
          <w:rFonts w:ascii="Arial" w:hAnsi="Arial" w:cs="Arial"/>
          <w:b/>
          <w:sz w:val="22"/>
          <w:szCs w:val="22"/>
        </w:rPr>
        <w:t xml:space="preserve">αιούται μια ΔΩΡΕΑΝ διαιτησία κατά την διάρκεια της περιόδου. Τα έξοδα μετακίνησης θα επιβαρύνουν το γηπεδούχο σωματείο. </w:t>
      </w:r>
      <w:r w:rsidR="001907D3">
        <w:rPr>
          <w:rFonts w:ascii="Arial" w:hAnsi="Arial" w:cs="Arial"/>
          <w:b/>
          <w:sz w:val="22"/>
          <w:szCs w:val="22"/>
        </w:rPr>
        <w:t>Η δωρεάν αυτή διαιτησία θα ορίζεται από την αρμόδια Επιτροπή Διαιτησίας.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
          <w:bCs/>
          <w:sz w:val="22"/>
          <w:szCs w:val="22"/>
        </w:rPr>
      </w:pPr>
      <w:r w:rsidRPr="00865FA2">
        <w:rPr>
          <w:rFonts w:ascii="Arial" w:hAnsi="Arial" w:cs="Arial"/>
          <w:b/>
          <w:bCs/>
          <w:sz w:val="22"/>
          <w:szCs w:val="22"/>
        </w:rPr>
        <w:t xml:space="preserve">2. Τα σωματεία με την κατάθεση της δήλωσης και του παραβόλου συμμετοχής είναι </w:t>
      </w:r>
      <w:r w:rsidRPr="00865FA2">
        <w:rPr>
          <w:rFonts w:ascii="Arial" w:hAnsi="Arial" w:cs="Arial"/>
          <w:b/>
          <w:bCs/>
          <w:sz w:val="22"/>
          <w:szCs w:val="22"/>
          <w:u w:val="single"/>
        </w:rPr>
        <w:t>υποχρεωμένα να έχουν εξοφλήσει τις οικονομικές εκκρεμότητες</w:t>
      </w:r>
      <w:r w:rsidRPr="00865FA2">
        <w:rPr>
          <w:rFonts w:ascii="Arial" w:hAnsi="Arial" w:cs="Arial"/>
          <w:b/>
          <w:bCs/>
          <w:sz w:val="22"/>
          <w:szCs w:val="22"/>
        </w:rPr>
        <w:t xml:space="preserve"> με την Ένωση, που αφορούν οφειλές από διαιτησίες αγώνων, πρόστιμα κ.λπ. καθώς και το </w:t>
      </w:r>
      <w:proofErr w:type="spellStart"/>
      <w:r w:rsidRPr="00865FA2">
        <w:rPr>
          <w:rFonts w:ascii="Arial" w:hAnsi="Arial" w:cs="Arial"/>
          <w:b/>
          <w:bCs/>
          <w:sz w:val="22"/>
          <w:szCs w:val="22"/>
        </w:rPr>
        <w:t>γηπεδικό</w:t>
      </w:r>
      <w:proofErr w:type="spellEnd"/>
      <w:r w:rsidRPr="00865FA2">
        <w:rPr>
          <w:rFonts w:ascii="Arial" w:hAnsi="Arial" w:cs="Arial"/>
          <w:b/>
          <w:bCs/>
          <w:sz w:val="22"/>
          <w:szCs w:val="22"/>
        </w:rPr>
        <w:t xml:space="preserve"> χρέ</w:t>
      </w:r>
      <w:r w:rsidR="00BE27F0" w:rsidRPr="00865FA2">
        <w:rPr>
          <w:rFonts w:ascii="Arial" w:hAnsi="Arial" w:cs="Arial"/>
          <w:b/>
          <w:bCs/>
          <w:sz w:val="22"/>
          <w:szCs w:val="22"/>
        </w:rPr>
        <w:t xml:space="preserve">ος προς την Ένωση για τα 5 τελευταία έτη. </w:t>
      </w:r>
    </w:p>
    <w:p w:rsidR="0062161A" w:rsidRPr="00C25BFD" w:rsidRDefault="0062161A" w:rsidP="00C728E6">
      <w:pPr>
        <w:jc w:val="both"/>
        <w:rPr>
          <w:rFonts w:ascii="Arial" w:hAnsi="Arial" w:cs="Arial"/>
          <w:b/>
          <w:bCs/>
          <w:sz w:val="22"/>
          <w:szCs w:val="22"/>
        </w:rPr>
      </w:pPr>
    </w:p>
    <w:p w:rsidR="007056C2" w:rsidRPr="00C25BFD" w:rsidRDefault="007056C2" w:rsidP="00C728E6">
      <w:pPr>
        <w:jc w:val="both"/>
        <w:rPr>
          <w:rFonts w:ascii="Arial" w:hAnsi="Arial" w:cs="Arial"/>
          <w:b/>
          <w:bCs/>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 οποία υποχρεωτικά περιλαμβάνει : ΦΑΝΕΛΑ, ΠΑΝΤΕΛΟΝΑΚΙ, ΚΑΛΤΣΕΣ, ΠΟΔΟΣΦΑΙΡΙΚΑ ΠΑΠΟΥΤΣΙΑ και ΕΠΙΚΑΛΑΜΙΔΕΣ.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Ομάδες που θέλουν να διαφημίσουν στις στολές τους επιχειρήσεις ή προϊόντα, πρέπει να τύχουν πρώτα της σχετικής έγκρισης από την Ε.Π.Σ.  Αχα</w:t>
      </w:r>
      <w:r w:rsidR="00A21BC8" w:rsidRPr="00865FA2">
        <w:rPr>
          <w:rFonts w:ascii="Arial" w:hAnsi="Arial" w:cs="Arial"/>
          <w:sz w:val="22"/>
          <w:szCs w:val="22"/>
        </w:rPr>
        <w:t>ΐ</w:t>
      </w:r>
      <w:r w:rsidRPr="00865FA2">
        <w:rPr>
          <w:rFonts w:ascii="Arial" w:hAnsi="Arial" w:cs="Arial"/>
          <w:sz w:val="22"/>
          <w:szCs w:val="22"/>
        </w:rPr>
        <w:t xml:space="preserve">ας σύμφωνα με τις διατάξεις του Κ.Α.Π. </w:t>
      </w:r>
    </w:p>
    <w:p w:rsidR="00C728E6" w:rsidRPr="003C2A29" w:rsidRDefault="003C2A29" w:rsidP="00C728E6">
      <w:pPr>
        <w:ind w:firstLine="720"/>
        <w:jc w:val="both"/>
        <w:rPr>
          <w:rFonts w:ascii="Arial" w:hAnsi="Arial" w:cs="Arial"/>
          <w:b/>
          <w:sz w:val="22"/>
          <w:szCs w:val="22"/>
          <w:u w:val="single"/>
        </w:rPr>
      </w:pPr>
      <w:r w:rsidRPr="003C2A29">
        <w:rPr>
          <w:rFonts w:ascii="Arial" w:hAnsi="Arial" w:cs="Arial"/>
          <w:b/>
          <w:sz w:val="22"/>
          <w:szCs w:val="22"/>
          <w:u w:val="single"/>
        </w:rPr>
        <w:t>Οι αριθμοί στις φανέλες και τα σορτσάκια (προαιρετικά) των ποδοσφαιριστών πρέπει να</w:t>
      </w:r>
      <w:r w:rsidR="00E90709">
        <w:rPr>
          <w:rFonts w:ascii="Arial" w:hAnsi="Arial" w:cs="Arial"/>
          <w:b/>
          <w:sz w:val="22"/>
          <w:szCs w:val="22"/>
          <w:u w:val="single"/>
        </w:rPr>
        <w:t xml:space="preserve"> κυμαίνονται από το 1 έως το </w:t>
      </w:r>
      <w:r w:rsidR="00C25BFD">
        <w:rPr>
          <w:rFonts w:ascii="Arial" w:hAnsi="Arial" w:cs="Arial"/>
          <w:b/>
          <w:sz w:val="22"/>
          <w:szCs w:val="22"/>
          <w:u w:val="single"/>
        </w:rPr>
        <w:t>18</w:t>
      </w:r>
      <w:r w:rsidR="00E90709">
        <w:rPr>
          <w:rFonts w:ascii="Arial" w:hAnsi="Arial" w:cs="Arial"/>
          <w:b/>
          <w:sz w:val="22"/>
          <w:szCs w:val="22"/>
          <w:u w:val="single"/>
        </w:rPr>
        <w:t xml:space="preserve">.Οι αριθμοί πρέπει </w:t>
      </w:r>
      <w:r w:rsidRPr="003C2A29">
        <w:rPr>
          <w:rFonts w:ascii="Arial" w:hAnsi="Arial" w:cs="Arial"/>
          <w:b/>
          <w:sz w:val="22"/>
          <w:szCs w:val="22"/>
          <w:u w:val="single"/>
        </w:rPr>
        <w:t xml:space="preserve">να έχουν μόνο ένα χρώμα και να μην περιέχουν ούτε διαφημιστικά, ούτε διακοσμητικά στοιχεία. </w:t>
      </w:r>
      <w:r w:rsidR="00C728E6" w:rsidRPr="003C2A29">
        <w:rPr>
          <w:rFonts w:ascii="Arial" w:hAnsi="Arial" w:cs="Arial"/>
          <w:b/>
          <w:sz w:val="22"/>
          <w:szCs w:val="22"/>
          <w:u w:val="single"/>
        </w:rPr>
        <w:t xml:space="preserve">Οι Διαιτητές θα πρέπει να απαγορεύουν τη συμμετοχή ποδοσφαιριστή με αριθμό </w:t>
      </w:r>
      <w:r w:rsidRPr="003C2A29">
        <w:rPr>
          <w:rFonts w:ascii="Arial" w:hAnsi="Arial" w:cs="Arial"/>
          <w:b/>
          <w:sz w:val="22"/>
          <w:szCs w:val="22"/>
          <w:u w:val="single"/>
        </w:rPr>
        <w:t xml:space="preserve">φανέλας μεγαλύτερου του </w:t>
      </w:r>
      <w:r w:rsidR="00C25BFD">
        <w:rPr>
          <w:rFonts w:ascii="Arial" w:hAnsi="Arial" w:cs="Arial"/>
          <w:b/>
          <w:sz w:val="22"/>
          <w:szCs w:val="22"/>
          <w:u w:val="single"/>
        </w:rPr>
        <w:t>18</w:t>
      </w:r>
      <w:r w:rsidRPr="003C2A29">
        <w:rPr>
          <w:rFonts w:ascii="Arial" w:hAnsi="Arial" w:cs="Arial"/>
          <w:b/>
          <w:sz w:val="22"/>
          <w:szCs w:val="22"/>
          <w:u w:val="single"/>
        </w:rPr>
        <w:t xml:space="preserve">.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Κάθε Σωματείο υποχρεούται να γνωρίσει στην Ε.Π.Σ. Αχαΐας με την δήλωση συμμετοχής, το ΓΗΠΕΔΟ (ιδιόκτητο ή </w:t>
      </w:r>
      <w:proofErr w:type="spellStart"/>
      <w:r w:rsidRPr="00865FA2">
        <w:rPr>
          <w:rFonts w:ascii="Arial" w:hAnsi="Arial" w:cs="Arial"/>
          <w:sz w:val="22"/>
          <w:szCs w:val="22"/>
        </w:rPr>
        <w:t>ιδιόχρηστο</w:t>
      </w:r>
      <w:proofErr w:type="spellEnd"/>
      <w:r w:rsidRPr="00865FA2">
        <w:rPr>
          <w:rFonts w:ascii="Arial" w:hAnsi="Arial" w:cs="Arial"/>
          <w:sz w:val="22"/>
          <w:szCs w:val="22"/>
        </w:rPr>
        <w:t>) στο οποίο επιθυμεί να αγωνίζεται σαν γηπεδούχος.</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Σε κάθε περίπτωση Σωματείο που δεν έχει ιδιόκτητο ή </w:t>
      </w:r>
      <w:proofErr w:type="spellStart"/>
      <w:r w:rsidRPr="00865FA2">
        <w:rPr>
          <w:rFonts w:ascii="Arial" w:hAnsi="Arial" w:cs="Arial"/>
          <w:sz w:val="22"/>
          <w:szCs w:val="22"/>
        </w:rPr>
        <w:t>ιδιόχρηστο</w:t>
      </w:r>
      <w:proofErr w:type="spellEnd"/>
      <w:r w:rsidRPr="00865FA2">
        <w:rPr>
          <w:rFonts w:ascii="Arial" w:hAnsi="Arial" w:cs="Arial"/>
          <w:sz w:val="22"/>
          <w:szCs w:val="22"/>
        </w:rPr>
        <w:t xml:space="preserve">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έναρξη της ποδοσφαιρικής περιόδου 201</w:t>
      </w:r>
      <w:r w:rsidR="00940193">
        <w:rPr>
          <w:rFonts w:ascii="Arial" w:hAnsi="Arial" w:cs="Arial"/>
          <w:sz w:val="22"/>
          <w:szCs w:val="22"/>
        </w:rPr>
        <w:t>7</w:t>
      </w:r>
      <w:r w:rsidRPr="00865FA2">
        <w:rPr>
          <w:rFonts w:ascii="Arial" w:hAnsi="Arial" w:cs="Arial"/>
          <w:sz w:val="22"/>
          <w:szCs w:val="22"/>
        </w:rPr>
        <w:t>-201</w:t>
      </w:r>
      <w:r w:rsidR="00940193">
        <w:rPr>
          <w:rFonts w:ascii="Arial" w:hAnsi="Arial" w:cs="Arial"/>
          <w:sz w:val="22"/>
          <w:szCs w:val="22"/>
        </w:rPr>
        <w:t>8</w:t>
      </w:r>
      <w:r w:rsidRPr="00865FA2">
        <w:rPr>
          <w:rFonts w:ascii="Arial" w:hAnsi="Arial" w:cs="Arial"/>
          <w:sz w:val="22"/>
          <w:szCs w:val="22"/>
        </w:rPr>
        <w:t xml:space="preserve"> </w:t>
      </w:r>
      <w:r w:rsidR="0044311C" w:rsidRPr="0044311C">
        <w:rPr>
          <w:rFonts w:ascii="Arial" w:hAnsi="Arial" w:cs="Arial"/>
          <w:b/>
          <w:sz w:val="22"/>
          <w:szCs w:val="22"/>
        </w:rPr>
        <w:t>ΔΕΝ</w:t>
      </w:r>
      <w:r w:rsidRPr="00865FA2">
        <w:rPr>
          <w:rFonts w:ascii="Arial" w:hAnsi="Arial" w:cs="Arial"/>
          <w:sz w:val="22"/>
          <w:szCs w:val="22"/>
        </w:rPr>
        <w:t xml:space="preserve"> </w:t>
      </w:r>
      <w:r w:rsidRPr="00865FA2">
        <w:rPr>
          <w:rFonts w:ascii="Arial" w:hAnsi="Arial" w:cs="Arial"/>
          <w:b/>
          <w:sz w:val="22"/>
          <w:szCs w:val="22"/>
        </w:rPr>
        <w:t xml:space="preserve">ΕΠΙΤΡΕΠΕΤΑΙ </w:t>
      </w:r>
      <w:r w:rsidRPr="00865FA2">
        <w:rPr>
          <w:rFonts w:ascii="Arial" w:hAnsi="Arial" w:cs="Arial"/>
          <w:sz w:val="22"/>
          <w:szCs w:val="22"/>
        </w:rPr>
        <w:t>σε κανένα Σωματείο να γνωρίσει στην Ε.Π.Σ. Αχαΐας, ότι επιθυμεί να αγωνιστεί σε άλλο γήπεδο εκτός του γηπέδου ή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C728E6" w:rsidRPr="00140CC2" w:rsidRDefault="00C62272" w:rsidP="007056C2">
      <w:pPr>
        <w:ind w:firstLine="720"/>
        <w:jc w:val="both"/>
        <w:rPr>
          <w:rFonts w:ascii="Arial" w:hAnsi="Arial" w:cs="Arial"/>
          <w:b/>
          <w:sz w:val="22"/>
          <w:szCs w:val="22"/>
          <w:u w:val="single"/>
        </w:rPr>
      </w:pPr>
      <w:r w:rsidRPr="00140CC2">
        <w:rPr>
          <w:rFonts w:ascii="Arial" w:hAnsi="Arial" w:cs="Arial"/>
          <w:b/>
          <w:sz w:val="22"/>
          <w:szCs w:val="22"/>
          <w:u w:val="single"/>
        </w:rPr>
        <w:t xml:space="preserve">Για κάθε γήπεδο μόνο τέσσερα (4) σωματεία θα χαρακτηρίζονται γηπεδούχα και θα γίνονται δεκτά έγγραφα </w:t>
      </w:r>
      <w:proofErr w:type="spellStart"/>
      <w:r w:rsidRPr="00140CC2">
        <w:rPr>
          <w:rFonts w:ascii="Arial" w:hAnsi="Arial" w:cs="Arial"/>
          <w:b/>
          <w:sz w:val="22"/>
          <w:szCs w:val="22"/>
          <w:u w:val="single"/>
        </w:rPr>
        <w:t>γηπεδότητας</w:t>
      </w:r>
      <w:proofErr w:type="spellEnd"/>
      <w:r w:rsidRPr="00140CC2">
        <w:rPr>
          <w:rFonts w:ascii="Arial" w:hAnsi="Arial" w:cs="Arial"/>
          <w:b/>
          <w:sz w:val="22"/>
          <w:szCs w:val="22"/>
          <w:u w:val="single"/>
        </w:rPr>
        <w:t xml:space="preserve"> από την αρχή ή τον αρμόδιο φορέα που το παραχωρεί και θα καθορίζει τη σειρά προτεραιότητας στη χρήση του. Τα υπόλοιπα σωματεία, έστω και αν προσκομίσουν έγγραφο, δεν θα χαρακτηριστούν ως έχοντα τη </w:t>
      </w:r>
      <w:proofErr w:type="spellStart"/>
      <w:r w:rsidRPr="00140CC2">
        <w:rPr>
          <w:rFonts w:ascii="Arial" w:hAnsi="Arial" w:cs="Arial"/>
          <w:b/>
          <w:sz w:val="22"/>
          <w:szCs w:val="22"/>
          <w:u w:val="single"/>
        </w:rPr>
        <w:t>γηπεδότητα</w:t>
      </w:r>
      <w:proofErr w:type="spellEnd"/>
      <w:r w:rsidRPr="00140CC2">
        <w:rPr>
          <w:rFonts w:ascii="Arial" w:hAnsi="Arial" w:cs="Arial"/>
          <w:b/>
          <w:sz w:val="22"/>
          <w:szCs w:val="22"/>
          <w:u w:val="single"/>
        </w:rPr>
        <w:t xml:space="preserve"> του γηπέδου αυτού. Πάντως, η Ένωση θα μεριμνά ώστε, αν υπάρχει ευχέρεια, να ορίζει τους αγώνες και των σωματείων αυτών στο γήπεδο που δήλωσαν προτίμηση. Για γήπεδα που αγωνίζονται σωματεία της Γ’ Εθνικής Ερασιτεχνικής κατηγορίας (αρμοδιότητας Ε.Π.Ο.), θα αναγνωρίζονται ως γηπεδούχα για τα πρωταθλήματα αρμοδιότητας της Ε.Π.Σ.Α.</w:t>
      </w:r>
    </w:p>
    <w:p w:rsidR="00C62272" w:rsidRPr="00C25BFD" w:rsidRDefault="00C62272" w:rsidP="007056C2">
      <w:pPr>
        <w:ind w:firstLine="720"/>
        <w:jc w:val="both"/>
        <w:rPr>
          <w:rFonts w:ascii="Arial" w:hAnsi="Arial" w:cs="Arial"/>
          <w:b/>
          <w:i/>
          <w:sz w:val="22"/>
          <w:szCs w:val="22"/>
          <w:u w:val="single"/>
        </w:rPr>
      </w:pPr>
    </w:p>
    <w:p w:rsidR="007056C2" w:rsidRPr="00C25BFD" w:rsidRDefault="007056C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 xml:space="preserve">αγωνιζόμενο Σωματείο, μόνο πριν την έναρξη του αγώνα και ο Διαιτητής οφείλει να απαντήσει επί των θεμάτων της Ένστασης. </w:t>
      </w:r>
    </w:p>
    <w:p w:rsidR="00C728E6" w:rsidRPr="00865FA2" w:rsidRDefault="00C728E6" w:rsidP="00C728E6">
      <w:pPr>
        <w:jc w:val="both"/>
        <w:rPr>
          <w:rFonts w:ascii="Arial" w:hAnsi="Arial" w:cs="Arial"/>
          <w:i/>
          <w:sz w:val="22"/>
          <w:szCs w:val="22"/>
        </w:rPr>
      </w:pPr>
      <w:r w:rsidRPr="00865FA2">
        <w:rPr>
          <w:rFonts w:ascii="Arial" w:hAnsi="Arial" w:cs="Arial"/>
          <w:sz w:val="22"/>
          <w:szCs w:val="22"/>
        </w:rPr>
        <w:lastRenderedPageBreak/>
        <w:tab/>
      </w:r>
      <w:r w:rsidRPr="00865FA2">
        <w:rPr>
          <w:rFonts w:ascii="Arial" w:hAnsi="Arial" w:cs="Arial"/>
          <w:i/>
          <w:sz w:val="22"/>
          <w:szCs w:val="22"/>
        </w:rPr>
        <w:t xml:space="preserve">Τα γηπεδούχα σωματεία, είτε έχουν ιδιόκτητο ή </w:t>
      </w:r>
      <w:proofErr w:type="spellStart"/>
      <w:r w:rsidRPr="00865FA2">
        <w:rPr>
          <w:rFonts w:ascii="Arial" w:hAnsi="Arial" w:cs="Arial"/>
          <w:i/>
          <w:sz w:val="22"/>
          <w:szCs w:val="22"/>
        </w:rPr>
        <w:t>ιδιόχρηστο</w:t>
      </w:r>
      <w:proofErr w:type="spellEnd"/>
      <w:r w:rsidRPr="00865FA2">
        <w:rPr>
          <w:rFonts w:ascii="Arial" w:hAnsi="Arial" w:cs="Arial"/>
          <w:i/>
          <w:sz w:val="22"/>
          <w:szCs w:val="22"/>
        </w:rPr>
        <w:t xml:space="preserve">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tab/>
      </w:r>
      <w:r w:rsidRPr="00940193">
        <w:rPr>
          <w:rFonts w:ascii="Arial" w:hAnsi="Arial" w:cs="Arial"/>
          <w:b/>
          <w:i/>
          <w:sz w:val="22"/>
          <w:szCs w:val="22"/>
          <w:u w:val="single"/>
        </w:rPr>
        <w:t>Όλοι οι αγώνες της Α’</w:t>
      </w:r>
      <w:r w:rsidR="00DA4333" w:rsidRPr="00940193">
        <w:rPr>
          <w:rFonts w:ascii="Arial" w:hAnsi="Arial" w:cs="Arial"/>
          <w:b/>
          <w:i/>
          <w:sz w:val="22"/>
          <w:szCs w:val="22"/>
          <w:u w:val="single"/>
        </w:rPr>
        <w:t xml:space="preserve"> Κατηγορίας και Β’ </w:t>
      </w:r>
      <w:r w:rsidRPr="00940193">
        <w:rPr>
          <w:rFonts w:ascii="Arial" w:hAnsi="Arial" w:cs="Arial"/>
          <w:b/>
          <w:i/>
          <w:sz w:val="22"/>
          <w:szCs w:val="22"/>
          <w:u w:val="single"/>
        </w:rPr>
        <w:t xml:space="preserve"> Κατηγορίας θα διεξάγονται σε γήπεδα με φυσικό ή συνθετικό χλοοτάπητα.  </w:t>
      </w:r>
    </w:p>
    <w:p w:rsidR="00C728E6" w:rsidRPr="00940193" w:rsidRDefault="00C728E6" w:rsidP="003C2A29">
      <w:pPr>
        <w:ind w:firstLine="720"/>
        <w:jc w:val="both"/>
        <w:rPr>
          <w:rFonts w:ascii="Arial" w:hAnsi="Arial" w:cs="Arial"/>
          <w:b/>
          <w:i/>
          <w:sz w:val="22"/>
          <w:szCs w:val="22"/>
          <w:u w:val="single"/>
        </w:rPr>
      </w:pPr>
      <w:r w:rsidRPr="00940193">
        <w:rPr>
          <w:rFonts w:ascii="Arial" w:hAnsi="Arial" w:cs="Arial"/>
          <w:b/>
          <w:i/>
          <w:sz w:val="22"/>
          <w:szCs w:val="22"/>
          <w:u w:val="single"/>
        </w:rPr>
        <w:t>Επίσης από την αγωνιστική περίοδο 201</w:t>
      </w:r>
      <w:r w:rsidR="00DA4333" w:rsidRPr="00940193">
        <w:rPr>
          <w:rFonts w:ascii="Arial" w:hAnsi="Arial" w:cs="Arial"/>
          <w:b/>
          <w:i/>
          <w:sz w:val="22"/>
          <w:szCs w:val="22"/>
          <w:u w:val="single"/>
        </w:rPr>
        <w:t>8</w:t>
      </w:r>
      <w:r w:rsidRPr="00940193">
        <w:rPr>
          <w:rFonts w:ascii="Arial" w:hAnsi="Arial" w:cs="Arial"/>
          <w:b/>
          <w:i/>
          <w:sz w:val="22"/>
          <w:szCs w:val="22"/>
          <w:u w:val="single"/>
        </w:rPr>
        <w:t>-201</w:t>
      </w:r>
      <w:r w:rsidR="00DA4333" w:rsidRPr="00940193">
        <w:rPr>
          <w:rFonts w:ascii="Arial" w:hAnsi="Arial" w:cs="Arial"/>
          <w:b/>
          <w:i/>
          <w:sz w:val="22"/>
          <w:szCs w:val="22"/>
          <w:u w:val="single"/>
        </w:rPr>
        <w:t>9</w:t>
      </w:r>
      <w:r w:rsidRPr="00940193">
        <w:rPr>
          <w:rFonts w:ascii="Arial" w:hAnsi="Arial" w:cs="Arial"/>
          <w:b/>
          <w:i/>
          <w:sz w:val="22"/>
          <w:szCs w:val="22"/>
          <w:u w:val="single"/>
        </w:rPr>
        <w:t>, αν οι συνθήκες το</w:t>
      </w:r>
      <w:r w:rsidR="00DA4333" w:rsidRPr="00940193">
        <w:rPr>
          <w:rFonts w:ascii="Arial" w:hAnsi="Arial" w:cs="Arial"/>
          <w:b/>
          <w:i/>
          <w:sz w:val="22"/>
          <w:szCs w:val="22"/>
          <w:u w:val="single"/>
        </w:rPr>
        <w:t xml:space="preserve"> επιτρέπουν, οι αγώνες και της Γ</w:t>
      </w:r>
      <w:r w:rsidRPr="00940193">
        <w:rPr>
          <w:rFonts w:ascii="Arial" w:hAnsi="Arial" w:cs="Arial"/>
          <w:b/>
          <w:i/>
          <w:sz w:val="22"/>
          <w:szCs w:val="22"/>
          <w:u w:val="single"/>
        </w:rPr>
        <w:t>΄ Κατηγορίας θα διεξάγονται σε γήπεδα με φυσικό ή συνθετικό χλοοτάπητα.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διπλοί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στον</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w:t>
      </w:r>
      <w:r w:rsidR="0044311C">
        <w:rPr>
          <w:rFonts w:cs="Arial"/>
          <w:bCs w:val="0"/>
          <w:szCs w:val="22"/>
        </w:rPr>
        <w:t xml:space="preserve"> </w:t>
      </w:r>
      <w:r w:rsidRPr="00865FA2">
        <w:rPr>
          <w:rFonts w:cs="Arial"/>
          <w:bCs w:val="0"/>
          <w:szCs w:val="22"/>
        </w:rPr>
        <w:t xml:space="preserve">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C728E6" w:rsidRPr="00865FA2" w:rsidRDefault="00C728E6" w:rsidP="00C728E6">
      <w:pPr>
        <w:pStyle w:val="20"/>
        <w:ind w:firstLine="720"/>
        <w:rPr>
          <w:rFonts w:cs="Arial"/>
          <w:bCs w:val="0"/>
          <w:iCs w:val="0"/>
          <w:szCs w:val="22"/>
        </w:rPr>
      </w:pPr>
      <w:r w:rsidRPr="00865FA2">
        <w:rPr>
          <w:rFonts w:cs="Arial"/>
          <w:bCs w:val="0"/>
          <w:iCs w:val="0"/>
          <w:szCs w:val="22"/>
        </w:rPr>
        <w:t>Η Ε.Π.Σ.Α. διατηρεί το δικαίωμα αλλαγής του προγράμματος όταν το επιβάλλουν κοινωνικοί ή άλλοι σοβαροί λόγοι, ακόμα και να αλλάξει το πρόγραμμα την προηγουμένη του αγώνα.</w:t>
      </w:r>
    </w:p>
    <w:p w:rsidR="00C728E6" w:rsidRPr="00865FA2" w:rsidRDefault="00C728E6" w:rsidP="00C728E6">
      <w:pPr>
        <w:pStyle w:val="20"/>
        <w:ind w:firstLine="720"/>
        <w:rPr>
          <w:rFonts w:cs="Arial"/>
          <w:bCs w:val="0"/>
          <w:iCs w:val="0"/>
          <w:szCs w:val="22"/>
        </w:rPr>
      </w:pPr>
      <w:r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proofErr w:type="spellStart"/>
      <w:r w:rsidR="007A6D72" w:rsidRPr="00865FA2">
        <w:rPr>
          <w:rFonts w:cs="Arial"/>
          <w:bCs w:val="0"/>
          <w:iCs w:val="0"/>
          <w:szCs w:val="22"/>
          <w:lang w:val="en-US"/>
        </w:rPr>
        <w:t>epsachaias</w:t>
      </w:r>
      <w:proofErr w:type="spellEnd"/>
      <w:r w:rsidR="007A6D72" w:rsidRPr="00865FA2">
        <w:rPr>
          <w:rFonts w:cs="Arial"/>
          <w:bCs w:val="0"/>
          <w:iCs w:val="0"/>
          <w:szCs w:val="22"/>
        </w:rPr>
        <w:t>.</w:t>
      </w:r>
      <w:proofErr w:type="spellStart"/>
      <w:r w:rsidR="007A6D72" w:rsidRPr="00865FA2">
        <w:rPr>
          <w:rFonts w:cs="Arial"/>
          <w:bCs w:val="0"/>
          <w:iCs w:val="0"/>
          <w:szCs w:val="22"/>
          <w:lang w:val="en-US"/>
        </w:rPr>
        <w:t>gr</w:t>
      </w:r>
      <w:proofErr w:type="spellEnd"/>
      <w:r w:rsidR="007A6D72" w:rsidRPr="00865FA2">
        <w:rPr>
          <w:rFonts w:cs="Arial"/>
          <w:bCs w:val="0"/>
          <w:iCs w:val="0"/>
          <w:szCs w:val="22"/>
        </w:rPr>
        <w:t>)</w:t>
      </w:r>
      <w:r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Pr="00C25BFD" w:rsidRDefault="00C728E6" w:rsidP="00C728E6">
      <w:pPr>
        <w:pStyle w:val="20"/>
        <w:ind w:firstLine="720"/>
        <w:rPr>
          <w:rFonts w:cs="Arial"/>
          <w:b/>
          <w:bCs w:val="0"/>
          <w:iCs w:val="0"/>
          <w:szCs w:val="22"/>
        </w:rPr>
      </w:pPr>
    </w:p>
    <w:p w:rsidR="007056C2" w:rsidRPr="00C25BFD" w:rsidRDefault="007056C2"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w:t>
      </w:r>
      <w:proofErr w:type="spellStart"/>
      <w:r w:rsidR="00AB6D0B" w:rsidRPr="00AB6D0B">
        <w:rPr>
          <w:rFonts w:ascii="Arial" w:hAnsi="Arial" w:cs="Arial"/>
          <w:color w:val="000000" w:themeColor="text1"/>
          <w:sz w:val="22"/>
          <w:szCs w:val="22"/>
        </w:rPr>
        <w:t>Παιδεια</w:t>
      </w:r>
      <w:r w:rsidRPr="00AB6D0B">
        <w:rPr>
          <w:rFonts w:ascii="Arial" w:hAnsi="Arial" w:cs="Arial"/>
          <w:color w:val="000000" w:themeColor="text1"/>
          <w:sz w:val="22"/>
          <w:szCs w:val="22"/>
        </w:rPr>
        <w:t>ς</w:t>
      </w:r>
      <w:proofErr w:type="spellEnd"/>
      <w:r w:rsidRPr="00AB6D0B">
        <w:rPr>
          <w:rFonts w:ascii="Arial" w:hAnsi="Arial" w:cs="Arial"/>
          <w:color w:val="000000" w:themeColor="text1"/>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Pr="00865FA2"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865FA2" w:rsidRDefault="00C728E6" w:rsidP="00C728E6">
      <w:pPr>
        <w:jc w:val="center"/>
        <w:rPr>
          <w:rFonts w:ascii="Arial" w:hAnsi="Arial" w:cs="Arial"/>
          <w:b/>
          <w:sz w:val="22"/>
          <w:szCs w:val="22"/>
        </w:rPr>
      </w:pPr>
    </w:p>
    <w:p w:rsidR="0067186A" w:rsidRDefault="0067186A" w:rsidP="00C728E6">
      <w:pPr>
        <w:jc w:val="center"/>
        <w:rPr>
          <w:rFonts w:ascii="Arial" w:hAnsi="Arial" w:cs="Arial"/>
          <w:b/>
          <w:sz w:val="22"/>
          <w:szCs w:val="22"/>
        </w:rPr>
      </w:pPr>
    </w:p>
    <w:p w:rsidR="0067186A" w:rsidRDefault="0067186A" w:rsidP="00C728E6">
      <w:pPr>
        <w:jc w:val="center"/>
        <w:rPr>
          <w:rFonts w:ascii="Arial" w:hAnsi="Arial" w:cs="Arial"/>
          <w:b/>
          <w:sz w:val="22"/>
          <w:szCs w:val="22"/>
        </w:rPr>
      </w:pPr>
    </w:p>
    <w:p w:rsidR="0067186A" w:rsidRDefault="0067186A" w:rsidP="00C728E6">
      <w:pPr>
        <w:jc w:val="center"/>
        <w:rPr>
          <w:rFonts w:ascii="Arial" w:hAnsi="Arial" w:cs="Arial"/>
          <w:b/>
          <w:sz w:val="22"/>
          <w:szCs w:val="22"/>
        </w:rPr>
      </w:pPr>
    </w:p>
    <w:p w:rsidR="0067186A" w:rsidRPr="00865FA2" w:rsidRDefault="0067186A"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r w:rsidR="007056C2" w:rsidRPr="00C25BFD">
        <w:rPr>
          <w:rFonts w:ascii="Arial" w:hAnsi="Arial" w:cs="Arial"/>
          <w:b/>
          <w:i/>
          <w:sz w:val="22"/>
          <w:szCs w:val="22"/>
          <w:u w:val="single"/>
        </w:rPr>
        <w:t xml:space="preserve"> </w:t>
      </w: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α) Ο ιατρός</w:t>
      </w:r>
      <w:r w:rsidR="00E260FC" w:rsidRPr="00E260FC">
        <w:rPr>
          <w:rFonts w:ascii="Arial" w:hAnsi="Arial" w:cs="Arial"/>
          <w:b/>
          <w:sz w:val="22"/>
          <w:szCs w:val="22"/>
        </w:rPr>
        <w:t xml:space="preserve"> </w:t>
      </w:r>
      <w:r w:rsidRPr="003C2A29">
        <w:rPr>
          <w:rFonts w:ascii="Arial" w:hAnsi="Arial" w:cs="Arial"/>
          <w:b/>
          <w:sz w:val="22"/>
          <w:szCs w:val="22"/>
        </w:rPr>
        <w:t xml:space="preserve">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C62272" w:rsidRDefault="00C728E6" w:rsidP="00CE3B94">
      <w:pPr>
        <w:ind w:firstLine="720"/>
        <w:jc w:val="both"/>
        <w:rPr>
          <w:rFonts w:ascii="Arial" w:hAnsi="Arial" w:cs="Arial"/>
          <w:b/>
          <w:sz w:val="22"/>
          <w:szCs w:val="22"/>
        </w:rPr>
      </w:pPr>
      <w:r w:rsidRPr="00C62272">
        <w:rPr>
          <w:rFonts w:ascii="Arial" w:hAnsi="Arial" w:cs="Arial"/>
          <w:b/>
          <w:sz w:val="22"/>
          <w:szCs w:val="22"/>
        </w:rPr>
        <w:t xml:space="preserve">Κατ </w:t>
      </w:r>
      <w:r w:rsidR="00C62272" w:rsidRPr="00C62272">
        <w:rPr>
          <w:rFonts w:ascii="Arial" w:hAnsi="Arial" w:cs="Arial"/>
          <w:b/>
          <w:sz w:val="22"/>
          <w:szCs w:val="22"/>
        </w:rPr>
        <w:t xml:space="preserve">εξαίρεση στην </w:t>
      </w:r>
      <w:r w:rsidRPr="00C62272">
        <w:rPr>
          <w:rFonts w:ascii="Arial" w:hAnsi="Arial" w:cs="Arial"/>
          <w:b/>
          <w:sz w:val="22"/>
          <w:szCs w:val="22"/>
        </w:rPr>
        <w:t>Γ΄ Ερασιτεχνική Κατηγορία και εφόσον δεν έχουν επίσημο προπονητή επιτρέπετε η είσοδος σε έναν ακόμα εκπρόσωπο</w:t>
      </w:r>
      <w:r w:rsidR="0067186A">
        <w:rPr>
          <w:rFonts w:ascii="Arial" w:hAnsi="Arial" w:cs="Arial"/>
          <w:b/>
          <w:sz w:val="22"/>
          <w:szCs w:val="22"/>
        </w:rPr>
        <w:t xml:space="preserve"> </w:t>
      </w:r>
      <w:r w:rsidR="00C62272" w:rsidRPr="00C62272">
        <w:rPr>
          <w:rFonts w:ascii="Arial" w:hAnsi="Arial" w:cs="Arial"/>
          <w:b/>
          <w:sz w:val="22"/>
          <w:szCs w:val="22"/>
        </w:rPr>
        <w:t>του συλλόγου</w:t>
      </w:r>
      <w:r w:rsidRPr="00C62272">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Pr="00865FA2" w:rsidRDefault="00C728E6" w:rsidP="00C728E6">
      <w:pPr>
        <w:jc w:val="both"/>
        <w:rPr>
          <w:rFonts w:ascii="Arial" w:hAnsi="Arial" w:cs="Arial"/>
          <w:b/>
          <w:sz w:val="22"/>
          <w:szCs w:val="22"/>
        </w:rPr>
      </w:pPr>
      <w:r w:rsidRPr="00865FA2">
        <w:rPr>
          <w:rFonts w:ascii="Arial" w:hAnsi="Arial" w:cs="Arial"/>
          <w:sz w:val="22"/>
          <w:szCs w:val="22"/>
        </w:rPr>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7A6D72" w:rsidRPr="00865FA2" w:rsidRDefault="007A6D72" w:rsidP="00C728E6">
      <w:pPr>
        <w:jc w:val="both"/>
        <w:rPr>
          <w:rFonts w:ascii="Arial" w:hAnsi="Arial" w:cs="Arial"/>
          <w:b/>
          <w:color w:val="FF0000"/>
          <w:sz w:val="22"/>
          <w:szCs w:val="22"/>
          <w:u w:val="single"/>
        </w:rPr>
      </w:pPr>
    </w:p>
    <w:p w:rsidR="00C728E6" w:rsidRPr="00865FA2" w:rsidRDefault="00C728E6" w:rsidP="00C728E6">
      <w:pPr>
        <w:jc w:val="both"/>
        <w:rPr>
          <w:rFonts w:ascii="Arial" w:hAnsi="Arial" w:cs="Arial"/>
          <w:b/>
          <w:sz w:val="22"/>
          <w:szCs w:val="22"/>
          <w:u w:val="single"/>
        </w:rPr>
      </w:pPr>
      <w:r w:rsidRPr="00865FA2">
        <w:rPr>
          <w:rFonts w:ascii="Arial" w:hAnsi="Arial" w:cs="Arial"/>
          <w:b/>
          <w:sz w:val="22"/>
          <w:szCs w:val="22"/>
          <w:u w:val="single"/>
        </w:rPr>
        <w:t>ΠΡΟΠΟΝΗΤΗΣ</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Η Ε.Π.Σ. Αχαΐας είναι υποχρεωμένη να εκδίδει Δελτίο Πιστοποίησης εισόδου του προπονητή στον αγωνιστικό χώρο (τεχνική περιοχή).</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Το Δελτίο Πιστοποίησης εισόδου, είναι ονομαστικό σε περίπτωση δε αντικατάστασης του προπονητή, θα πρέπει να εκδοθεί νέο, με υποβολή νέων δικαιολογητικών.</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σε αυτόν. </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Ο έλεγχος διενεργείται από τους διαιτητές του αγώνα, σύμφωνα με τον Κ.Α.Π. όπου εάν παραβ</w:t>
      </w:r>
      <w:r w:rsidR="00D710B6" w:rsidRPr="00865FA2">
        <w:rPr>
          <w:rFonts w:ascii="Arial" w:hAnsi="Arial" w:cs="Arial"/>
          <w:bCs/>
          <w:sz w:val="22"/>
          <w:szCs w:val="22"/>
        </w:rPr>
        <w:t>ούν</w:t>
      </w:r>
      <w:r w:rsidRPr="00865FA2">
        <w:rPr>
          <w:rFonts w:ascii="Arial" w:hAnsi="Arial" w:cs="Arial"/>
          <w:bCs/>
          <w:sz w:val="22"/>
          <w:szCs w:val="22"/>
        </w:rPr>
        <w:t xml:space="preserve"> τις ως άνω υποχρεώσεις του</w:t>
      </w:r>
      <w:r w:rsidR="00D710B6" w:rsidRPr="00865FA2">
        <w:rPr>
          <w:rFonts w:ascii="Arial" w:hAnsi="Arial" w:cs="Arial"/>
          <w:bCs/>
          <w:sz w:val="22"/>
          <w:szCs w:val="22"/>
        </w:rPr>
        <w:t>ς</w:t>
      </w:r>
      <w:r w:rsidRPr="00865FA2">
        <w:rPr>
          <w:rFonts w:ascii="Arial" w:hAnsi="Arial" w:cs="Arial"/>
          <w:bCs/>
          <w:sz w:val="22"/>
          <w:szCs w:val="22"/>
        </w:rPr>
        <w:t xml:space="preserve"> τιμωρ</w:t>
      </w:r>
      <w:r w:rsidR="00D710B6" w:rsidRPr="00865FA2">
        <w:rPr>
          <w:rFonts w:ascii="Arial" w:hAnsi="Arial" w:cs="Arial"/>
          <w:bCs/>
          <w:sz w:val="22"/>
          <w:szCs w:val="22"/>
        </w:rPr>
        <w:t>ούν</w:t>
      </w:r>
      <w:r w:rsidRPr="00865FA2">
        <w:rPr>
          <w:rFonts w:ascii="Arial" w:hAnsi="Arial" w:cs="Arial"/>
          <w:bCs/>
          <w:sz w:val="22"/>
          <w:szCs w:val="22"/>
        </w:rPr>
        <w:t xml:space="preserve">ται </w:t>
      </w:r>
      <w:r w:rsidR="00D710B6" w:rsidRPr="00865FA2">
        <w:rPr>
          <w:rFonts w:ascii="Arial" w:hAnsi="Arial" w:cs="Arial"/>
          <w:bCs/>
          <w:sz w:val="22"/>
          <w:szCs w:val="22"/>
        </w:rPr>
        <w:t>με απαγόρευση διεύθυνσης αγώνων.</w:t>
      </w:r>
    </w:p>
    <w:p w:rsidR="00546134" w:rsidRPr="00865FA2" w:rsidRDefault="00546134" w:rsidP="00C728E6">
      <w:pPr>
        <w:jc w:val="both"/>
        <w:rPr>
          <w:rFonts w:ascii="Arial" w:hAnsi="Arial" w:cs="Arial"/>
          <w:bCs/>
          <w:sz w:val="22"/>
          <w:szCs w:val="22"/>
        </w:rPr>
      </w:pPr>
    </w:p>
    <w:p w:rsidR="00C728E6" w:rsidRPr="00865FA2" w:rsidRDefault="00597D64" w:rsidP="00C728E6">
      <w:pPr>
        <w:jc w:val="both"/>
        <w:rPr>
          <w:rFonts w:ascii="Arial" w:hAnsi="Arial" w:cs="Arial"/>
          <w:bCs/>
          <w:sz w:val="22"/>
          <w:szCs w:val="22"/>
        </w:rPr>
      </w:pPr>
      <w:r>
        <w:rPr>
          <w:rFonts w:ascii="Arial" w:hAnsi="Arial" w:cs="Arial"/>
          <w:bCs/>
          <w:sz w:val="22"/>
          <w:szCs w:val="22"/>
        </w:rPr>
        <w:t xml:space="preserve">Στην </w:t>
      </w:r>
      <w:r w:rsidR="00C728E6" w:rsidRPr="00865FA2">
        <w:rPr>
          <w:rFonts w:ascii="Arial" w:hAnsi="Arial" w:cs="Arial"/>
          <w:bCs/>
          <w:sz w:val="22"/>
          <w:szCs w:val="22"/>
        </w:rPr>
        <w:t>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865FA2">
        <w:rPr>
          <w:rFonts w:ascii="Arial" w:hAnsi="Arial" w:cs="Arial"/>
          <w:bCs/>
          <w:sz w:val="22"/>
          <w:szCs w:val="22"/>
        </w:rPr>
        <w:t>.</w:t>
      </w:r>
      <w:r w:rsidR="00C728E6" w:rsidRPr="00865FA2">
        <w:rPr>
          <w:rFonts w:ascii="Arial" w:hAnsi="Arial" w:cs="Arial"/>
          <w:bCs/>
          <w:sz w:val="22"/>
          <w:szCs w:val="22"/>
        </w:rPr>
        <w:tab/>
      </w:r>
    </w:p>
    <w:p w:rsidR="0067186A" w:rsidRDefault="0067186A" w:rsidP="00C728E6">
      <w:pPr>
        <w:jc w:val="both"/>
        <w:rPr>
          <w:rFonts w:ascii="Arial" w:hAnsi="Arial" w:cs="Arial"/>
          <w:b/>
          <w:bCs/>
          <w:sz w:val="22"/>
          <w:szCs w:val="22"/>
        </w:rPr>
      </w:pPr>
    </w:p>
    <w:p w:rsidR="00C728E6" w:rsidRDefault="00C728E6" w:rsidP="00C728E6">
      <w:pPr>
        <w:jc w:val="both"/>
        <w:rPr>
          <w:rFonts w:ascii="Arial" w:hAnsi="Arial" w:cs="Arial"/>
          <w:b/>
          <w:bCs/>
          <w:sz w:val="22"/>
          <w:szCs w:val="22"/>
        </w:rPr>
      </w:pPr>
      <w:r w:rsidRPr="00865FA2">
        <w:rPr>
          <w:rFonts w:ascii="Arial" w:hAnsi="Arial" w:cs="Arial"/>
          <w:b/>
          <w:bCs/>
          <w:sz w:val="22"/>
          <w:szCs w:val="22"/>
        </w:rPr>
        <w:t xml:space="preserve">Τα σωματεία Α’ Κατηγορίας θα πρέπει υποχρεωτικά να προσλάβουν διπλωματούχο Προπονητή </w:t>
      </w:r>
      <w:r w:rsidR="004B4315" w:rsidRPr="00865FA2">
        <w:rPr>
          <w:rFonts w:ascii="Arial" w:hAnsi="Arial" w:cs="Arial"/>
          <w:b/>
          <w:bCs/>
          <w:sz w:val="22"/>
          <w:szCs w:val="22"/>
          <w:lang w:val="en-US"/>
        </w:rPr>
        <w:t>UEFA</w:t>
      </w:r>
      <w:r w:rsidR="00E260FC" w:rsidRPr="00E260FC">
        <w:rPr>
          <w:rFonts w:ascii="Arial" w:hAnsi="Arial" w:cs="Arial"/>
          <w:b/>
          <w:bCs/>
          <w:sz w:val="22"/>
          <w:szCs w:val="22"/>
        </w:rPr>
        <w:t xml:space="preserve"> </w:t>
      </w:r>
      <w:r w:rsidR="004B4315" w:rsidRPr="00865FA2">
        <w:rPr>
          <w:rFonts w:ascii="Arial" w:hAnsi="Arial" w:cs="Arial"/>
          <w:b/>
          <w:bCs/>
          <w:sz w:val="22"/>
          <w:szCs w:val="22"/>
          <w:lang w:val="en-US"/>
        </w:rPr>
        <w:t>B</w:t>
      </w:r>
      <w:r w:rsidR="00E260FC" w:rsidRPr="00E260FC">
        <w:rPr>
          <w:rFonts w:ascii="Arial" w:hAnsi="Arial" w:cs="Arial"/>
          <w:b/>
          <w:bCs/>
          <w:sz w:val="22"/>
          <w:szCs w:val="22"/>
        </w:rPr>
        <w:t xml:space="preserve"> </w:t>
      </w:r>
      <w:r w:rsidRPr="00865FA2">
        <w:rPr>
          <w:rFonts w:ascii="Arial" w:hAnsi="Arial" w:cs="Arial"/>
          <w:b/>
          <w:bCs/>
          <w:sz w:val="22"/>
          <w:szCs w:val="22"/>
        </w:rPr>
        <w:t xml:space="preserve">για την τρέχουσα αγωνιστική περίοδο, </w:t>
      </w:r>
      <w:r w:rsidR="00D710B6" w:rsidRPr="00865FA2">
        <w:rPr>
          <w:rFonts w:ascii="Arial" w:hAnsi="Arial" w:cs="Arial"/>
          <w:b/>
          <w:bCs/>
          <w:sz w:val="22"/>
          <w:szCs w:val="22"/>
        </w:rPr>
        <w:t>με ταυτότητα προπονητή Ε.Π.Ο. τριετούς διάρκειας τουλάχιστον και σε ισχύ</w:t>
      </w:r>
      <w:r w:rsidRPr="00865FA2">
        <w:rPr>
          <w:rFonts w:ascii="Arial" w:hAnsi="Arial" w:cs="Arial"/>
          <w:b/>
          <w:bCs/>
          <w:sz w:val="22"/>
          <w:szCs w:val="22"/>
        </w:rPr>
        <w:t xml:space="preserve">, </w:t>
      </w:r>
      <w:r w:rsidR="00D710B6" w:rsidRPr="00865FA2">
        <w:rPr>
          <w:rFonts w:ascii="Arial" w:hAnsi="Arial" w:cs="Arial"/>
          <w:b/>
          <w:bCs/>
          <w:sz w:val="22"/>
          <w:szCs w:val="22"/>
        </w:rPr>
        <w:t>α</w:t>
      </w:r>
      <w:r w:rsidRPr="00865FA2">
        <w:rPr>
          <w:rFonts w:ascii="Arial" w:hAnsi="Arial" w:cs="Arial"/>
          <w:b/>
          <w:bCs/>
          <w:sz w:val="22"/>
          <w:szCs w:val="22"/>
        </w:rPr>
        <w:t>λλ</w:t>
      </w:r>
      <w:r w:rsidR="00D710B6" w:rsidRPr="00865FA2">
        <w:rPr>
          <w:rFonts w:ascii="Arial" w:hAnsi="Arial" w:cs="Arial"/>
          <w:b/>
          <w:bCs/>
          <w:sz w:val="22"/>
          <w:szCs w:val="22"/>
        </w:rPr>
        <w:t>ιώ</w:t>
      </w:r>
      <w:r w:rsidRPr="00865FA2">
        <w:rPr>
          <w:rFonts w:ascii="Arial" w:hAnsi="Arial" w:cs="Arial"/>
          <w:b/>
          <w:bCs/>
          <w:sz w:val="22"/>
          <w:szCs w:val="22"/>
        </w:rPr>
        <w:t xml:space="preserve">ς στα μη συμμορφούμενα σωματεία η </w:t>
      </w:r>
      <w:r w:rsidR="00120C72" w:rsidRPr="00865FA2">
        <w:rPr>
          <w:rFonts w:ascii="Arial" w:hAnsi="Arial" w:cs="Arial"/>
          <w:b/>
          <w:bCs/>
          <w:sz w:val="22"/>
          <w:szCs w:val="22"/>
        </w:rPr>
        <w:t xml:space="preserve">Πειθαρχική Επιτροπή της Ε.Π.Σ.Α. </w:t>
      </w:r>
      <w:r w:rsidRPr="00865FA2">
        <w:rPr>
          <w:rFonts w:ascii="Arial" w:hAnsi="Arial" w:cs="Arial"/>
          <w:b/>
          <w:bCs/>
          <w:sz w:val="22"/>
          <w:szCs w:val="22"/>
        </w:rPr>
        <w:t xml:space="preserve"> είναι υποχρεωμένη να επιβάλλει πρόστιμο </w:t>
      </w:r>
      <w:r w:rsidR="00C62272">
        <w:rPr>
          <w:rFonts w:ascii="Arial" w:hAnsi="Arial" w:cs="Arial"/>
          <w:b/>
          <w:bCs/>
          <w:sz w:val="22"/>
          <w:szCs w:val="22"/>
        </w:rPr>
        <w:lastRenderedPageBreak/>
        <w:t>2</w:t>
      </w:r>
      <w:r w:rsidR="00120C72" w:rsidRPr="00865FA2">
        <w:rPr>
          <w:rFonts w:ascii="Arial" w:hAnsi="Arial" w:cs="Arial"/>
          <w:b/>
          <w:bCs/>
          <w:sz w:val="22"/>
          <w:szCs w:val="22"/>
        </w:rPr>
        <w:t>00</w:t>
      </w:r>
      <w:r w:rsidRPr="00865FA2">
        <w:rPr>
          <w:rFonts w:ascii="Arial" w:hAnsi="Arial" w:cs="Arial"/>
          <w:b/>
          <w:bCs/>
          <w:sz w:val="22"/>
          <w:szCs w:val="22"/>
        </w:rPr>
        <w:t xml:space="preserve">€ </w:t>
      </w:r>
      <w:r w:rsidR="00120C72" w:rsidRPr="00865FA2">
        <w:rPr>
          <w:rFonts w:ascii="Arial" w:hAnsi="Arial" w:cs="Arial"/>
          <w:b/>
          <w:bCs/>
          <w:sz w:val="22"/>
          <w:szCs w:val="22"/>
        </w:rPr>
        <w:t>σε κάθε αγωνιστική στην περίπτωση που κάποιο σωματείο δεν θα έχει προπονητή στον πάγκο του.</w:t>
      </w:r>
    </w:p>
    <w:p w:rsidR="00C62272" w:rsidRPr="00865FA2" w:rsidRDefault="00C62272" w:rsidP="00C62272">
      <w:pPr>
        <w:ind w:firstLine="720"/>
        <w:jc w:val="both"/>
        <w:rPr>
          <w:rFonts w:ascii="Arial" w:hAnsi="Arial" w:cs="Arial"/>
          <w:b/>
          <w:bCs/>
          <w:sz w:val="22"/>
          <w:szCs w:val="22"/>
        </w:rPr>
      </w:pPr>
      <w:r>
        <w:rPr>
          <w:rFonts w:ascii="Arial" w:hAnsi="Arial" w:cs="Arial"/>
          <w:b/>
          <w:bCs/>
          <w:sz w:val="22"/>
          <w:szCs w:val="22"/>
        </w:rPr>
        <w:t>Τα σωματεία Β</w:t>
      </w:r>
      <w:r w:rsidRPr="00865FA2">
        <w:rPr>
          <w:rFonts w:ascii="Arial" w:hAnsi="Arial" w:cs="Arial"/>
          <w:b/>
          <w:bCs/>
          <w:sz w:val="22"/>
          <w:szCs w:val="22"/>
        </w:rPr>
        <w:t>’ Κατηγορίας θα πρέπει υποχρεωτικά να προσλάβουν διπλωματούχο Προπονητή</w:t>
      </w:r>
      <w:r>
        <w:rPr>
          <w:rFonts w:ascii="Arial" w:hAnsi="Arial" w:cs="Arial"/>
          <w:b/>
          <w:bCs/>
          <w:sz w:val="22"/>
          <w:szCs w:val="22"/>
        </w:rPr>
        <w:t xml:space="preserve"> με ταυτότητα</w:t>
      </w:r>
      <w:r w:rsidR="00E260FC" w:rsidRPr="00E260FC">
        <w:rPr>
          <w:rFonts w:ascii="Arial" w:hAnsi="Arial" w:cs="Arial"/>
          <w:b/>
          <w:bCs/>
          <w:sz w:val="22"/>
          <w:szCs w:val="22"/>
        </w:rPr>
        <w:t xml:space="preserve"> </w:t>
      </w:r>
      <w:r w:rsidR="0046062B">
        <w:rPr>
          <w:rFonts w:ascii="Arial" w:hAnsi="Arial" w:cs="Arial"/>
          <w:b/>
          <w:bCs/>
          <w:sz w:val="22"/>
          <w:szCs w:val="22"/>
        </w:rPr>
        <w:t>τουλάχιστον</w:t>
      </w:r>
      <w:r>
        <w:rPr>
          <w:rFonts w:ascii="Arial" w:hAnsi="Arial" w:cs="Arial"/>
          <w:b/>
          <w:bCs/>
          <w:sz w:val="22"/>
          <w:szCs w:val="22"/>
        </w:rPr>
        <w:t xml:space="preserve"> ΕΠΟ</w:t>
      </w:r>
      <w:r w:rsidR="00E260FC" w:rsidRPr="00E260FC">
        <w:rPr>
          <w:rFonts w:ascii="Arial" w:hAnsi="Arial" w:cs="Arial"/>
          <w:b/>
          <w:bCs/>
          <w:sz w:val="22"/>
          <w:szCs w:val="22"/>
        </w:rPr>
        <w:t xml:space="preserve"> </w:t>
      </w:r>
      <w:r w:rsidRPr="00865FA2">
        <w:rPr>
          <w:rFonts w:ascii="Arial" w:hAnsi="Arial" w:cs="Arial"/>
          <w:b/>
          <w:bCs/>
          <w:sz w:val="22"/>
          <w:szCs w:val="22"/>
          <w:lang w:val="en-US"/>
        </w:rPr>
        <w:t>UEFA</w:t>
      </w:r>
      <w:r w:rsidR="00E260FC" w:rsidRPr="00E260FC">
        <w:rPr>
          <w:rFonts w:ascii="Arial" w:hAnsi="Arial" w:cs="Arial"/>
          <w:b/>
          <w:bCs/>
          <w:sz w:val="22"/>
          <w:szCs w:val="22"/>
        </w:rPr>
        <w:t xml:space="preserve"> </w:t>
      </w:r>
      <w:r>
        <w:rPr>
          <w:rFonts w:ascii="Arial" w:hAnsi="Arial" w:cs="Arial"/>
          <w:b/>
          <w:bCs/>
          <w:sz w:val="22"/>
          <w:szCs w:val="22"/>
          <w:lang w:val="en-US"/>
        </w:rPr>
        <w:t>C</w:t>
      </w:r>
      <w:r w:rsidRPr="00865FA2">
        <w:rPr>
          <w:rFonts w:ascii="Arial" w:hAnsi="Arial" w:cs="Arial"/>
          <w:b/>
          <w:bCs/>
          <w:sz w:val="22"/>
          <w:szCs w:val="22"/>
        </w:rPr>
        <w:t xml:space="preserve"> για την τρέχουσα αγωνιστική περίοδο, με ταυτότητα προπονητή Ε.Π.Ο. τριετούς διάρκειας τουλάχιστον και σε ισχύ, αλλιώς στα μη συμμορφούμενα σωματεία η Πειθαρχική Επιτροπή της Ε.Π.Σ.Α.  είναι υποχρεωμένη να επιβάλλει πρόστιμο </w:t>
      </w:r>
      <w:r>
        <w:rPr>
          <w:rFonts w:ascii="Arial" w:hAnsi="Arial" w:cs="Arial"/>
          <w:b/>
          <w:bCs/>
          <w:sz w:val="22"/>
          <w:szCs w:val="22"/>
        </w:rPr>
        <w:t>2</w:t>
      </w:r>
      <w:r w:rsidRPr="00865FA2">
        <w:rPr>
          <w:rFonts w:ascii="Arial" w:hAnsi="Arial" w:cs="Arial"/>
          <w:b/>
          <w:bCs/>
          <w:sz w:val="22"/>
          <w:szCs w:val="22"/>
        </w:rPr>
        <w:t>00€ σε κάθε αγωνιστική στην περίπτωση που κάποιο σωματείο δεν θα έχει προπονητή στον πάγκο του.</w:t>
      </w:r>
    </w:p>
    <w:p w:rsidR="00C62272" w:rsidRPr="00865FA2" w:rsidRDefault="00C62272" w:rsidP="00C728E6">
      <w:pPr>
        <w:jc w:val="both"/>
        <w:rPr>
          <w:rFonts w:ascii="Arial" w:hAnsi="Arial" w:cs="Arial"/>
          <w:b/>
          <w:bCs/>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 xml:space="preserve">Οι διπλωματούχοι προπονητές </w:t>
      </w:r>
      <w:r w:rsidRPr="00865FA2">
        <w:rPr>
          <w:rFonts w:ascii="Arial" w:hAnsi="Arial" w:cs="Arial"/>
          <w:sz w:val="22"/>
          <w:szCs w:val="22"/>
          <w:lang w:val="en-US"/>
        </w:rPr>
        <w:t>UEFA</w:t>
      </w:r>
      <w:r w:rsidRPr="00865FA2">
        <w:rPr>
          <w:rFonts w:ascii="Arial" w:hAnsi="Arial" w:cs="Arial"/>
          <w:sz w:val="22"/>
          <w:szCs w:val="22"/>
        </w:rPr>
        <w:t xml:space="preserve"> δεν έχουν το δικαίωμα να βρίσκονται στον πάγκο των αναπληρωματικών και την τεχνική περιοχή με άλλη ιδιότητα εφόσον δεν έχουν παραιτηθεί και καταθέσει το δίπλωμά τους. Σε αντίθετη περίπτωση, εφόσον δηλαδή βρίσκονται στον πάγκο ή στην τεχνική περιοχή με άλλη ιδιότητα πλην του προπονητή, είτε αυτ</w:t>
      </w:r>
      <w:r w:rsidR="00805A39" w:rsidRPr="00865FA2">
        <w:rPr>
          <w:rFonts w:ascii="Arial" w:hAnsi="Arial" w:cs="Arial"/>
          <w:sz w:val="22"/>
          <w:szCs w:val="22"/>
        </w:rPr>
        <w:t>ε</w:t>
      </w:r>
      <w:r w:rsidRPr="00865FA2">
        <w:rPr>
          <w:rFonts w:ascii="Arial" w:hAnsi="Arial" w:cs="Arial"/>
          <w:sz w:val="22"/>
          <w:szCs w:val="22"/>
        </w:rPr>
        <w:t>πάγγελτα είτε μετά από καταγγελία, υποχρεωτικά ανακαλείται το δίπλωμά τους.</w:t>
      </w:r>
    </w:p>
    <w:p w:rsidR="00D710B6" w:rsidRPr="00865FA2" w:rsidRDefault="00D710B6" w:rsidP="00C728E6">
      <w:pPr>
        <w:jc w:val="both"/>
        <w:rPr>
          <w:rFonts w:ascii="Arial" w:hAnsi="Arial" w:cs="Arial"/>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Μόνο ο προπονητής, ο κάτοχος του αντίστοιχου της κατηγορίας του σωματείου διπλ</w:t>
      </w:r>
      <w:r w:rsidR="00D764B5" w:rsidRPr="00865FA2">
        <w:rPr>
          <w:rFonts w:ascii="Arial" w:hAnsi="Arial" w:cs="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865FA2" w:rsidRDefault="00D764B5" w:rsidP="00C728E6">
      <w:pPr>
        <w:jc w:val="both"/>
        <w:rPr>
          <w:rFonts w:ascii="Arial" w:hAnsi="Arial" w:cs="Arial"/>
          <w:sz w:val="22"/>
          <w:szCs w:val="22"/>
        </w:rPr>
      </w:pPr>
    </w:p>
    <w:p w:rsidR="00D764B5" w:rsidRPr="00865FA2" w:rsidRDefault="00D764B5" w:rsidP="00C728E6">
      <w:pPr>
        <w:jc w:val="both"/>
        <w:rPr>
          <w:rFonts w:ascii="Arial" w:hAnsi="Arial" w:cs="Arial"/>
          <w:sz w:val="22"/>
          <w:szCs w:val="22"/>
        </w:rPr>
      </w:pPr>
      <w:r w:rsidRPr="00865FA2">
        <w:rPr>
          <w:rFonts w:ascii="Arial" w:hAnsi="Arial" w:cs="Arial"/>
          <w:sz w:val="22"/>
          <w:szCs w:val="22"/>
        </w:rPr>
        <w:t>Προπονητής ο οποίος έχει συμβληθεί με σωματείο – μέλος της Ε.Π.Σ. με την ιδιότητα αυτή, ή ως συνεργάτης προπονητής, απαγορεύεται να παρέχει τις υπηρεσίες του</w:t>
      </w:r>
      <w:r w:rsidR="00E908D4" w:rsidRPr="00865FA2">
        <w:rPr>
          <w:rFonts w:ascii="Arial" w:hAnsi="Arial" w:cs="Arial"/>
          <w:sz w:val="22"/>
          <w:szCs w:val="22"/>
        </w:rPr>
        <w:t>, με τις ίδιες ιδιότητες,</w:t>
      </w:r>
      <w:r w:rsidRPr="00865FA2">
        <w:rPr>
          <w:rFonts w:ascii="Arial" w:hAnsi="Arial" w:cs="Arial"/>
          <w:sz w:val="22"/>
          <w:szCs w:val="22"/>
        </w:rPr>
        <w:t xml:space="preserve"> και σε άλλο σωματείο έστω και χωρίς αμοιβή.</w:t>
      </w:r>
    </w:p>
    <w:p w:rsidR="007A6D72" w:rsidRPr="00865FA2" w:rsidRDefault="007A6D72" w:rsidP="00C728E6">
      <w:pPr>
        <w:jc w:val="both"/>
        <w:rPr>
          <w:rFonts w:ascii="Arial" w:hAnsi="Arial" w:cs="Arial"/>
          <w:sz w:val="22"/>
          <w:szCs w:val="22"/>
        </w:rPr>
      </w:pPr>
    </w:p>
    <w:p w:rsidR="00F60227" w:rsidRPr="00865FA2" w:rsidRDefault="007A6D72" w:rsidP="00C728E6">
      <w:pPr>
        <w:jc w:val="both"/>
        <w:rPr>
          <w:rFonts w:ascii="Arial" w:hAnsi="Arial" w:cs="Arial"/>
          <w:b/>
          <w:sz w:val="22"/>
          <w:szCs w:val="22"/>
        </w:rPr>
      </w:pPr>
      <w:r w:rsidRPr="00865FA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περίοδο ως προπονητής αλλά να παρευρίσκεται στον πάγκο ενός σωματείου με άλλη ιδιότητα. </w:t>
      </w:r>
      <w:r w:rsidR="00C87EC9">
        <w:rPr>
          <w:rFonts w:ascii="Arial" w:hAnsi="Arial" w:cs="Arial"/>
          <w:b/>
          <w:i/>
          <w:sz w:val="22"/>
          <w:szCs w:val="22"/>
        </w:rPr>
        <w:t>(</w:t>
      </w:r>
      <w:r w:rsidRPr="00865FA2">
        <w:rPr>
          <w:rFonts w:ascii="Arial" w:hAnsi="Arial" w:cs="Arial"/>
          <w:b/>
          <w:i/>
          <w:sz w:val="22"/>
          <w:szCs w:val="22"/>
        </w:rPr>
        <w:t>Κανονι</w:t>
      </w:r>
      <w:r w:rsidR="00C87EC9">
        <w:rPr>
          <w:rFonts w:ascii="Arial" w:hAnsi="Arial" w:cs="Arial"/>
          <w:b/>
          <w:i/>
          <w:sz w:val="22"/>
          <w:szCs w:val="22"/>
        </w:rPr>
        <w:t>σμός Προπονητών Ε.Π.Ο.</w:t>
      </w:r>
      <w:r w:rsidRPr="00865FA2">
        <w:rPr>
          <w:rFonts w:ascii="Arial" w:hAnsi="Arial" w:cs="Arial"/>
          <w:b/>
          <w:i/>
          <w:sz w:val="22"/>
          <w:szCs w:val="22"/>
        </w:rPr>
        <w:t>)</w:t>
      </w:r>
    </w:p>
    <w:p w:rsidR="007A6D72" w:rsidRPr="00865FA2" w:rsidRDefault="007A6D72" w:rsidP="00C728E6">
      <w:pPr>
        <w:jc w:val="both"/>
        <w:rPr>
          <w:rFonts w:ascii="Arial" w:hAnsi="Arial" w:cs="Arial"/>
          <w:b/>
          <w:sz w:val="22"/>
          <w:szCs w:val="22"/>
        </w:rPr>
      </w:pPr>
    </w:p>
    <w:p w:rsidR="007A6D72" w:rsidRPr="00865FA2" w:rsidRDefault="007A6D72"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ΑΔΕΙΑ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την έκδοση άδειας τέλεσης των αγώνων, υπεύθυνο είναι το γηπεδούχο σωματείο.</w:t>
      </w:r>
    </w:p>
    <w:p w:rsidR="00C728E6" w:rsidRPr="00C25BFD" w:rsidRDefault="00C728E6" w:rsidP="00E364AF">
      <w:pPr>
        <w:rPr>
          <w:rFonts w:ascii="Arial" w:hAnsi="Arial" w:cs="Arial"/>
          <w:b/>
          <w:i/>
          <w:sz w:val="22"/>
          <w:szCs w:val="22"/>
          <w:u w:val="single"/>
        </w:rPr>
      </w:pPr>
    </w:p>
    <w:p w:rsidR="007056C2" w:rsidRPr="00C25BFD" w:rsidRDefault="007056C2" w:rsidP="00E364AF">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β) Οι διαγωνιζόμενες ομάδες υποχρεούνται να έχουν στη διάθεση του διαιτητή καθ' όλη τη διάρκεια του αγώνα, η μεν γηπεδούχος τέσσερις (4), η δε φιλοξενούμενη δύο (2) μπάλες κανονικές και σε καλή κατάσταση. Η παράβαση αυτής της διάταξης εφ' όσον ο αγώνας δεν αρχίσει ή διακοπεί, επισύρει για την υπαίτια ομάδα τις επιπτώσεις των διατάξεων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Στους αγώνες κατάταξης (ΜΠΑΡΑΖ) κάθε ομάδα υποχρεούται να έχει στη διάθεση του διαιτητή από την έναρξη μέχρι τη λήξη του αγώνα οχτώ (8) μπάλες κανονικές και σε καλή κατάσταση.</w:t>
      </w:r>
    </w:p>
    <w:p w:rsidR="00C728E6" w:rsidRPr="00C25BFD" w:rsidRDefault="00C728E6" w:rsidP="0062161A">
      <w:pPr>
        <w:jc w:val="both"/>
        <w:rPr>
          <w:rFonts w:ascii="Arial" w:hAnsi="Arial" w:cs="Arial"/>
          <w:sz w:val="22"/>
          <w:szCs w:val="22"/>
        </w:rPr>
      </w:pPr>
    </w:p>
    <w:p w:rsidR="007056C2" w:rsidRPr="00C25BFD" w:rsidRDefault="007056C2" w:rsidP="0062161A">
      <w:pPr>
        <w:jc w:val="both"/>
        <w:rPr>
          <w:rFonts w:ascii="Arial" w:hAnsi="Arial" w:cs="Arial"/>
          <w:sz w:val="22"/>
          <w:szCs w:val="22"/>
        </w:rPr>
      </w:pPr>
    </w:p>
    <w:p w:rsidR="007056C2" w:rsidRPr="00C25BFD" w:rsidRDefault="007056C2" w:rsidP="0062161A">
      <w:pPr>
        <w:jc w:val="both"/>
        <w:rPr>
          <w:rFonts w:ascii="Arial" w:hAnsi="Arial" w:cs="Arial"/>
          <w:sz w:val="22"/>
          <w:szCs w:val="22"/>
        </w:rPr>
      </w:pPr>
    </w:p>
    <w:p w:rsidR="007056C2" w:rsidRPr="00C25BFD" w:rsidRDefault="007056C2"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Άρθρο 12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7A5A38" w:rsidRPr="007A5A38" w:rsidRDefault="007A5A38" w:rsidP="007A5A38">
      <w:pPr>
        <w:ind w:firstLine="720"/>
        <w:jc w:val="both"/>
        <w:rPr>
          <w:rFonts w:ascii="Arial" w:hAnsi="Arial" w:cs="Arial"/>
          <w:b/>
          <w:sz w:val="22"/>
          <w:szCs w:val="22"/>
        </w:rPr>
      </w:pPr>
      <w:r w:rsidRPr="007A5A38">
        <w:rPr>
          <w:rFonts w:ascii="Arial" w:hAnsi="Arial" w:cs="Arial"/>
          <w:b/>
          <w:sz w:val="22"/>
          <w:szCs w:val="22"/>
        </w:rPr>
        <w:t>Σε όλους τους αγώνες, όλων των τοπικών πρωταθλημάτων και των πρωταθλημάτων υποδομής είναι υποχρεωτική, με ευθύνη της γηπεδούχου ομάδας, η παρουσία ιατρού αγώνα (άρθρο 16, παρ. 2α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ποινή τριακόσια (300) ευρώ για τις ομάδες των τοπικών πρωταθλημάτων και των πρωταθλημάτων προεπιλογής. Εάν διεξαχθεί ο αγώνας, πέραν των ανωτέρω ποινών για την γηπεδούχο ομάδα που ισχύουν, ο διαιτητής παραπέμπεται για πειθαρχικό έλεγχο.</w:t>
      </w:r>
    </w:p>
    <w:p w:rsidR="00C728E6" w:rsidRPr="007A5A38" w:rsidRDefault="00C728E6" w:rsidP="00C728E6">
      <w:pPr>
        <w:pStyle w:val="30"/>
        <w:rPr>
          <w:rFonts w:cs="Arial"/>
          <w:b w:val="0"/>
          <w:szCs w:val="22"/>
        </w:rPr>
      </w:pPr>
      <w:r w:rsidRPr="007A5A38">
        <w:rPr>
          <w:rFonts w:cs="Arial"/>
          <w:szCs w:val="22"/>
        </w:rPr>
        <w:tab/>
      </w: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C87EC9" w:rsidRPr="007A5A38" w:rsidRDefault="00C728E6" w:rsidP="00C728E6">
      <w:pPr>
        <w:pStyle w:val="30"/>
        <w:ind w:firstLine="720"/>
        <w:rPr>
          <w:rFonts w:cs="Arial"/>
          <w:szCs w:val="22"/>
        </w:rPr>
      </w:pPr>
      <w:r w:rsidRPr="007A5A38">
        <w:rPr>
          <w:rFonts w:cs="Arial"/>
          <w:szCs w:val="22"/>
        </w:rPr>
        <w:t xml:space="preserve">Την αποζημίωση των ιατρών θα πληρώνει η </w:t>
      </w:r>
      <w:r w:rsidR="00C62272" w:rsidRPr="007A5A38">
        <w:rPr>
          <w:rFonts w:cs="Arial"/>
          <w:szCs w:val="22"/>
        </w:rPr>
        <w:t>Ε.Π.Σ.Α. με το ποσό των 1</w:t>
      </w:r>
      <w:r w:rsidRPr="007A5A38">
        <w:rPr>
          <w:rFonts w:cs="Arial"/>
          <w:szCs w:val="22"/>
        </w:rPr>
        <w:t>0€ ανά αγώνα</w:t>
      </w:r>
      <w:r w:rsidR="00C62272" w:rsidRPr="007A5A38">
        <w:rPr>
          <w:rFonts w:cs="Arial"/>
          <w:szCs w:val="22"/>
        </w:rPr>
        <w:t>. Η Ε</w:t>
      </w:r>
      <w:r w:rsidR="00C87EC9" w:rsidRPr="007A5A38">
        <w:rPr>
          <w:rFonts w:cs="Arial"/>
          <w:szCs w:val="22"/>
        </w:rPr>
        <w:t>.</w:t>
      </w:r>
      <w:r w:rsidR="00C62272" w:rsidRPr="007A5A38">
        <w:rPr>
          <w:rFonts w:cs="Arial"/>
          <w:szCs w:val="22"/>
        </w:rPr>
        <w:t>Π</w:t>
      </w:r>
      <w:r w:rsidR="00C87EC9" w:rsidRPr="007A5A38">
        <w:rPr>
          <w:rFonts w:cs="Arial"/>
          <w:szCs w:val="22"/>
        </w:rPr>
        <w:t>.</w:t>
      </w:r>
      <w:r w:rsidR="00C62272" w:rsidRPr="007A5A38">
        <w:rPr>
          <w:rFonts w:cs="Arial"/>
          <w:szCs w:val="22"/>
        </w:rPr>
        <w:t>Σ</w:t>
      </w:r>
      <w:r w:rsidR="00C87EC9" w:rsidRPr="007A5A38">
        <w:rPr>
          <w:rFonts w:cs="Arial"/>
          <w:szCs w:val="22"/>
        </w:rPr>
        <w:t>.</w:t>
      </w:r>
      <w:r w:rsidR="00C62272" w:rsidRPr="007A5A38">
        <w:rPr>
          <w:rFonts w:cs="Arial"/>
          <w:szCs w:val="22"/>
        </w:rPr>
        <w:t>Α</w:t>
      </w:r>
      <w:r w:rsidR="00C87EC9" w:rsidRPr="007A5A38">
        <w:rPr>
          <w:rFonts w:cs="Arial"/>
          <w:szCs w:val="22"/>
        </w:rPr>
        <w:t>.</w:t>
      </w:r>
      <w:r w:rsidR="00C62272" w:rsidRPr="007A5A38">
        <w:rPr>
          <w:rFonts w:cs="Arial"/>
          <w:szCs w:val="22"/>
        </w:rPr>
        <w:t xml:space="preserve"> θα καταβάλει</w:t>
      </w:r>
      <w:r w:rsidR="00C87EC9" w:rsidRPr="007A5A38">
        <w:rPr>
          <w:rFonts w:cs="Arial"/>
          <w:szCs w:val="22"/>
        </w:rPr>
        <w:t xml:space="preserve"> στα σωματεία το συνολικό ποσό των χρημάτων μετά την λήξη των πρωταθλημάτων.</w:t>
      </w:r>
    </w:p>
    <w:p w:rsidR="001A0CD4" w:rsidRPr="007A5A38" w:rsidRDefault="001A0CD4" w:rsidP="00C87EC9">
      <w:pPr>
        <w:rPr>
          <w:rFonts w:ascii="Arial" w:hAnsi="Arial" w:cs="Arial"/>
          <w:b/>
          <w:i/>
          <w:sz w:val="22"/>
          <w:szCs w:val="22"/>
          <w:u w:val="single"/>
        </w:rPr>
      </w:pPr>
    </w:p>
    <w:p w:rsidR="00297B00" w:rsidRPr="007A5A38" w:rsidRDefault="00297B00"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13</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A354DD">
        <w:rPr>
          <w:rFonts w:ascii="Arial" w:hAnsi="Arial" w:cs="Arial"/>
          <w:sz w:val="22"/>
          <w:szCs w:val="22"/>
        </w:rPr>
        <w:t>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Κατάσταση Υγείας 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ομάδος.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865FA2">
        <w:rPr>
          <w:rFonts w:ascii="Arial" w:hAnsi="Arial" w:cs="Arial"/>
          <w:i/>
          <w:sz w:val="22"/>
          <w:szCs w:val="22"/>
        </w:rPr>
        <w:t>(</w:t>
      </w:r>
      <w:r w:rsidRPr="00865FA2">
        <w:rPr>
          <w:rFonts w:ascii="Arial" w:hAnsi="Arial" w:cs="Arial"/>
          <w:bCs/>
          <w:i/>
          <w:sz w:val="22"/>
          <w:szCs w:val="22"/>
        </w:rPr>
        <w:t>πλαστικοποιημένη)</w:t>
      </w:r>
      <w:r w:rsidRPr="00865FA2">
        <w:rPr>
          <w:rFonts w:ascii="Arial" w:hAnsi="Arial" w:cs="Arial"/>
          <w:sz w:val="22"/>
          <w:szCs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sidRPr="00865FA2">
        <w:rPr>
          <w:rFonts w:ascii="Arial" w:hAnsi="Arial" w:cs="Arial"/>
          <w:sz w:val="22"/>
          <w:szCs w:val="22"/>
          <w:u w:val="single"/>
        </w:rPr>
        <w:t>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ετήσια βάση για κάθε ποδοσφαιριστή και να ισχύει κατά την ημέρα τέλεσης του αγώνα.</w:t>
      </w:r>
      <w:r w:rsidRPr="00865FA2">
        <w:rPr>
          <w:rFonts w:ascii="Arial" w:hAnsi="Arial" w:cs="Arial"/>
          <w:sz w:val="22"/>
          <w:szCs w:val="22"/>
        </w:rPr>
        <w:t xml:space="preserve"> Η</w:t>
      </w:r>
      <w:r w:rsidR="00E04ABC">
        <w:rPr>
          <w:rFonts w:ascii="Arial" w:hAnsi="Arial" w:cs="Arial"/>
          <w:sz w:val="22"/>
          <w:szCs w:val="22"/>
        </w:rPr>
        <w:t>,</w:t>
      </w:r>
      <w:r w:rsidRPr="00865FA2">
        <w:rPr>
          <w:rFonts w:ascii="Arial" w:hAnsi="Arial" w:cs="Arial"/>
          <w:sz w:val="22"/>
          <w:szCs w:val="22"/>
        </w:rPr>
        <w:t xml:space="preserve"> με οποιοδήποτε άλλο τρόπο</w:t>
      </w:r>
      <w:r w:rsidR="00E04ABC">
        <w:rPr>
          <w:rFonts w:ascii="Arial" w:hAnsi="Arial" w:cs="Arial"/>
          <w:sz w:val="22"/>
          <w:szCs w:val="22"/>
        </w:rPr>
        <w:t>,</w:t>
      </w:r>
      <w:r w:rsidRPr="00865FA2">
        <w:rPr>
          <w:rFonts w:ascii="Arial" w:hAnsi="Arial" w:cs="Arial"/>
          <w:sz w:val="22"/>
          <w:szCs w:val="22"/>
        </w:rPr>
        <w:t xml:space="preserve"> απόδειξη της υγείας των ποδοσφαιριστών είναι απαράδεκτη. (</w:t>
      </w:r>
      <w:r w:rsidRPr="00865FA2">
        <w:rPr>
          <w:rFonts w:ascii="Arial" w:hAnsi="Arial" w:cs="Arial"/>
          <w:i/>
          <w:sz w:val="22"/>
          <w:szCs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865FA2">
        <w:rPr>
          <w:rFonts w:ascii="Arial" w:hAnsi="Arial" w:cs="Arial"/>
          <w:sz w:val="22"/>
          <w:szCs w:val="22"/>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δελτίων πιστοποίησης των παραγόντων, γίνεται από τον διαιτητή και τους αρχηγούς των διαγωνιζόμενων </w:t>
      </w:r>
      <w:r w:rsidRPr="00865FA2">
        <w:rPr>
          <w:rFonts w:ascii="Arial" w:hAnsi="Arial" w:cs="Arial"/>
          <w:sz w:val="22"/>
          <w:szCs w:val="22"/>
          <w:u w:val="single"/>
        </w:rPr>
        <w:lastRenderedPageBreak/>
        <w:t>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ιατρικού ελέγχου),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Σε περίπτωση αντικανονικής συμμετοχής που διαπιστούται κατόπιν ενστάσεως σε αγώνα που διεξήχθη, εφαρμόζεται η διάταξη του Κ.Α.Π. άρθρο 23 παρ.11.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w:t>
      </w:r>
      <w:r w:rsidR="00E04ABC">
        <w:rPr>
          <w:rFonts w:ascii="Arial" w:hAnsi="Arial" w:cs="Arial"/>
          <w:sz w:val="22"/>
          <w:szCs w:val="22"/>
          <w:u w:val="single"/>
        </w:rPr>
        <w:t xml:space="preserve"> </w:t>
      </w:r>
      <w:r w:rsidRPr="00865FA2">
        <w:rPr>
          <w:rFonts w:ascii="Arial" w:hAnsi="Arial" w:cs="Arial"/>
          <w:sz w:val="22"/>
          <w:szCs w:val="22"/>
          <w:u w:val="single"/>
        </w:rPr>
        <w:t>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προπονητή, φυσιοθεραπευτή </w:t>
      </w:r>
      <w:proofErr w:type="spellStart"/>
      <w:r w:rsidRPr="00865FA2">
        <w:rPr>
          <w:rFonts w:ascii="Arial" w:hAnsi="Arial" w:cs="Arial"/>
          <w:sz w:val="22"/>
          <w:szCs w:val="22"/>
          <w:u w:val="single"/>
        </w:rPr>
        <w:t>κ.λ.π</w:t>
      </w:r>
      <w:proofErr w:type="spellEnd"/>
      <w:r w:rsidRPr="00865FA2">
        <w:rPr>
          <w:rFonts w:ascii="Arial" w:hAnsi="Arial" w:cs="Arial"/>
          <w:sz w:val="22"/>
          <w:szCs w:val="22"/>
          <w:u w:val="single"/>
        </w:rPr>
        <w:t xml:space="preserve">. ) . Τυχόν συμμετοχή είναι αντικανονική και σε περίπτωση ένστασης εφαρμόζεται η διάταξη του Κ.Α.Π. </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C17223" w:rsidRPr="00C17223">
        <w:rPr>
          <w:rFonts w:ascii="Arial" w:hAnsi="Arial" w:cs="Arial"/>
          <w:b/>
          <w:bCs/>
          <w:sz w:val="22"/>
          <w:szCs w:val="22"/>
          <w:u w:val="single"/>
        </w:rPr>
        <w:t>2</w:t>
      </w:r>
      <w:r w:rsidRPr="00C17223">
        <w:rPr>
          <w:rFonts w:ascii="Arial" w:hAnsi="Arial" w:cs="Arial"/>
          <w:b/>
          <w:bCs/>
          <w:sz w:val="22"/>
          <w:szCs w:val="22"/>
        </w:rPr>
        <w:t>.</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00E04ABC">
        <w:rPr>
          <w:rFonts w:cs="Arial"/>
          <w:bCs w:val="0"/>
          <w:iCs w:val="0"/>
          <w:szCs w:val="22"/>
          <w:u w:val="single"/>
        </w:rPr>
        <w:t xml:space="preserve"> </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w:t>
      </w:r>
      <w:r w:rsidR="00E04ABC">
        <w:rPr>
          <w:rFonts w:ascii="Arial" w:hAnsi="Arial" w:cs="Arial"/>
          <w:sz w:val="22"/>
          <w:szCs w:val="22"/>
        </w:rPr>
        <w:t xml:space="preserve"> </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C728E6"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sidR="00D55ADD">
        <w:rPr>
          <w:rFonts w:ascii="Arial" w:hAnsi="Arial" w:cs="Arial"/>
          <w:sz w:val="22"/>
          <w:szCs w:val="22"/>
        </w:rPr>
        <w:t xml:space="preserve"> (Κ.Α.Π. άρθρο 19, παρ. </w:t>
      </w:r>
      <w:r w:rsidR="001907D3">
        <w:rPr>
          <w:rFonts w:ascii="Arial" w:hAnsi="Arial" w:cs="Arial"/>
          <w:sz w:val="22"/>
          <w:szCs w:val="22"/>
        </w:rPr>
        <w:t xml:space="preserve">12). </w:t>
      </w:r>
    </w:p>
    <w:p w:rsidR="00A354DD" w:rsidRPr="00A354DD" w:rsidRDefault="00611AFE" w:rsidP="007056C2">
      <w:pPr>
        <w:pStyle w:val="Default"/>
        <w:jc w:val="both"/>
        <w:rPr>
          <w:b/>
        </w:rPr>
      </w:pPr>
      <w:r w:rsidRPr="00A354DD">
        <w:rPr>
          <w:b/>
          <w:sz w:val="22"/>
          <w:szCs w:val="22"/>
        </w:rPr>
        <w:lastRenderedPageBreak/>
        <w:t>* 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w:t>
      </w:r>
      <w:proofErr w:type="spellStart"/>
      <w:r w:rsidR="00A354DD" w:rsidRPr="00A354DD">
        <w:rPr>
          <w:b/>
          <w:sz w:val="22"/>
          <w:szCs w:val="22"/>
        </w:rPr>
        <w:t>επανασυμμετοχή</w:t>
      </w:r>
      <w:proofErr w:type="spellEnd"/>
      <w:r w:rsidR="00A354DD" w:rsidRPr="00A354DD">
        <w:rPr>
          <w:b/>
          <w:sz w:val="22"/>
          <w:szCs w:val="22"/>
        </w:rPr>
        <w:t xml:space="preserve">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611AFE" w:rsidRPr="00C25BFD" w:rsidRDefault="00611AFE" w:rsidP="00E364AF">
      <w:pPr>
        <w:jc w:val="both"/>
        <w:rPr>
          <w:rFonts w:ascii="Arial" w:hAnsi="Arial" w:cs="Arial"/>
          <w:b/>
          <w:sz w:val="22"/>
          <w:szCs w:val="22"/>
        </w:rPr>
      </w:pPr>
    </w:p>
    <w:p w:rsidR="007056C2" w:rsidRPr="00C25BFD" w:rsidRDefault="007056C2"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w:t>
      </w:r>
      <w:r w:rsidRPr="00865FA2">
        <w:rPr>
          <w:rFonts w:ascii="Arial" w:hAnsi="Arial" w:cs="Arial"/>
          <w:sz w:val="22"/>
          <w:szCs w:val="22"/>
        </w:rPr>
        <w:tab/>
        <w:t>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proofErr w:type="spellStart"/>
      <w:r w:rsidRPr="00865FA2">
        <w:rPr>
          <w:rFonts w:ascii="Arial" w:hAnsi="Arial" w:cs="Arial"/>
          <w:sz w:val="22"/>
          <w:szCs w:val="22"/>
          <w:u w:val="single"/>
        </w:rPr>
        <w:t>Κατ΄</w:t>
      </w:r>
      <w:proofErr w:type="spellEnd"/>
      <w:r w:rsidRPr="00865FA2">
        <w:rPr>
          <w:rFonts w:ascii="Arial" w:hAnsi="Arial" w:cs="Arial"/>
          <w:sz w:val="22"/>
          <w:szCs w:val="22"/>
          <w:u w:val="single"/>
        </w:rPr>
        <w:t xml:space="preserve">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A354DD" w:rsidRPr="00A354DD" w:rsidRDefault="00A354DD" w:rsidP="00A354DD">
      <w:pPr>
        <w:pStyle w:val="a8"/>
        <w:numPr>
          <w:ilvl w:val="0"/>
          <w:numId w:val="11"/>
        </w:numPr>
        <w:jc w:val="both"/>
        <w:rPr>
          <w:rFonts w:ascii="Arial" w:hAnsi="Arial" w:cs="Arial"/>
          <w:b/>
          <w:sz w:val="22"/>
          <w:szCs w:val="22"/>
        </w:rPr>
      </w:pPr>
      <w:r w:rsidRPr="00A354DD">
        <w:rPr>
          <w:rFonts w:ascii="Arial" w:hAnsi="Arial" w:cs="Arial"/>
          <w:b/>
          <w:sz w:val="22"/>
          <w:szCs w:val="22"/>
        </w:rPr>
        <w:t>Στο Φ.Α. πρέπει να αναγράφεται η ώρα παράδοσης των δελτίων ατομικών στοιχείων και μεταβολών ποδοσφαιριστή και της κατάστασης υγείας αγωνιζομένων ποδοσφαιριστών στο διαιτητή βεβαιουμένη ενυπόγραφα από τους αρχηγούς των ομάδων. Μνεία αναφορικά με τον έλεγχο των καταστάσεων υγείας των αγωνιζομένων ποδοσφαιριστών των διαγωνιζομένων ομάδων.</w:t>
      </w:r>
    </w:p>
    <w:p w:rsidR="00C728E6" w:rsidRPr="00C25BFD" w:rsidRDefault="00C728E6" w:rsidP="00C728E6">
      <w:pPr>
        <w:jc w:val="both"/>
        <w:rPr>
          <w:rFonts w:ascii="Arial" w:hAnsi="Arial" w:cs="Arial"/>
          <w:sz w:val="22"/>
          <w:szCs w:val="22"/>
        </w:rPr>
      </w:pPr>
    </w:p>
    <w:p w:rsidR="007056C2" w:rsidRPr="00C25BFD" w:rsidRDefault="007056C2"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t xml:space="preserve">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w:t>
      </w:r>
      <w:r w:rsidRPr="00865FA2">
        <w:rPr>
          <w:rFonts w:cs="Arial"/>
          <w:szCs w:val="22"/>
        </w:rPr>
        <w:lastRenderedPageBreak/>
        <w:t>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α) Να ζητά δια της Ε.Δ. της Ε,Π,Σ. τον ορισμό διαιτητών από άλλη </w:t>
      </w:r>
      <w:r w:rsidR="00E04ABC" w:rsidRPr="00865FA2">
        <w:rPr>
          <w:rFonts w:ascii="Arial" w:hAnsi="Arial" w:cs="Arial"/>
          <w:bCs/>
          <w:iCs/>
          <w:sz w:val="22"/>
          <w:szCs w:val="22"/>
        </w:rPr>
        <w:t>Ένωση</w:t>
      </w:r>
      <w:r w:rsidRPr="00865FA2">
        <w:rPr>
          <w:rFonts w:ascii="Arial" w:hAnsi="Arial" w:cs="Arial"/>
          <w:bCs/>
          <w:iCs/>
          <w:sz w:val="22"/>
          <w:szCs w:val="22"/>
        </w:rPr>
        <w:t>,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w:t>
      </w:r>
      <w:proofErr w:type="spellStart"/>
      <w:r w:rsidRPr="00865FA2">
        <w:rPr>
          <w:rFonts w:ascii="Arial" w:hAnsi="Arial" w:cs="Arial"/>
          <w:bCs/>
          <w:iCs/>
          <w:sz w:val="22"/>
          <w:szCs w:val="22"/>
        </w:rPr>
        <w:t>καθ΄</w:t>
      </w:r>
      <w:proofErr w:type="spellEnd"/>
      <w:r w:rsidRPr="00865FA2">
        <w:rPr>
          <w:rFonts w:ascii="Arial" w:hAnsi="Arial" w:cs="Arial"/>
          <w:bCs/>
          <w:iCs/>
          <w:sz w:val="22"/>
          <w:szCs w:val="22"/>
        </w:rPr>
        <w:t xml:space="preserve">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7056C2">
      <w:pPr>
        <w:ind w:firstLine="360"/>
        <w:jc w:val="both"/>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8 η). </w:t>
      </w:r>
    </w:p>
    <w:p w:rsidR="00C728E6" w:rsidRPr="00CE3B94" w:rsidRDefault="00CE3B94" w:rsidP="007056C2">
      <w:pPr>
        <w:jc w:val="both"/>
        <w:rPr>
          <w:rFonts w:ascii="Arial" w:hAnsi="Arial" w:cs="Arial"/>
          <w:b/>
          <w:sz w:val="22"/>
          <w:szCs w:val="22"/>
          <w:u w:val="single"/>
        </w:rPr>
      </w:pPr>
      <w:r w:rsidRPr="00CE3B94">
        <w:rPr>
          <w:rFonts w:ascii="Arial" w:hAnsi="Arial" w:cs="Arial"/>
          <w:b/>
          <w:sz w:val="22"/>
          <w:szCs w:val="22"/>
          <w:u w:val="single"/>
        </w:rPr>
        <w:t>Ο αγώνας αυτός κατακυρώνεται υπέρ της αντιπάλου ομάδας και η γηπεδούχος ομάδα τιμωρείται</w:t>
      </w:r>
      <w:r>
        <w:rPr>
          <w:rFonts w:ascii="Arial" w:hAnsi="Arial" w:cs="Arial"/>
          <w:b/>
          <w:sz w:val="22"/>
          <w:szCs w:val="22"/>
          <w:u w:val="single"/>
        </w:rPr>
        <w:t xml:space="preserve"> με</w:t>
      </w:r>
      <w:r w:rsidRPr="00CE3B94">
        <w:rPr>
          <w:rFonts w:ascii="Arial" w:hAnsi="Arial" w:cs="Arial"/>
          <w:b/>
          <w:sz w:val="22"/>
          <w:szCs w:val="22"/>
          <w:u w:val="single"/>
        </w:rPr>
        <w:t xml:space="preserve"> χρηματική ποινή πεντακοσίων (500) ευρώ. Μέχρι την εξόφληση της δαπάνης διαιτησίας και της χρηματικής ποινής στην διοργανώτρια δεν ορίζονται οι αγώνες της ομάδας αυτής και κατακυρώνονται υπέρ της αντιπάλου ομάδας.</w:t>
      </w:r>
    </w:p>
    <w:p w:rsidR="00C728E6" w:rsidRPr="00865FA2" w:rsidRDefault="00C728E6" w:rsidP="00C728E6">
      <w:pPr>
        <w:jc w:val="center"/>
        <w:rPr>
          <w:rFonts w:ascii="Arial" w:hAnsi="Arial" w:cs="Arial"/>
          <w:b/>
          <w:i/>
          <w:sz w:val="22"/>
          <w:szCs w:val="22"/>
          <w:u w:val="single"/>
        </w:rPr>
      </w:pPr>
    </w:p>
    <w:p w:rsidR="00E04ABC" w:rsidRPr="00C25BFD" w:rsidRDefault="00E04ABC" w:rsidP="007056C2">
      <w:pPr>
        <w:rPr>
          <w:rFonts w:ascii="Arial" w:hAnsi="Arial" w:cs="Arial"/>
          <w:b/>
          <w:i/>
          <w:sz w:val="22"/>
          <w:szCs w:val="22"/>
          <w:u w:val="single"/>
        </w:rPr>
      </w:pPr>
    </w:p>
    <w:p w:rsidR="007056C2" w:rsidRPr="00C25BFD" w:rsidRDefault="007056C2" w:rsidP="007056C2">
      <w:pPr>
        <w:rPr>
          <w:rFonts w:ascii="Arial" w:hAnsi="Arial" w:cs="Arial"/>
          <w:b/>
          <w:i/>
          <w:sz w:val="22"/>
          <w:szCs w:val="22"/>
          <w:u w:val="single"/>
        </w:rPr>
      </w:pPr>
    </w:p>
    <w:p w:rsidR="00E04ABC" w:rsidRDefault="00E04ABC" w:rsidP="00C728E6">
      <w:pPr>
        <w:jc w:val="center"/>
        <w:rPr>
          <w:rFonts w:ascii="Arial" w:hAnsi="Arial" w:cs="Arial"/>
          <w:b/>
          <w:i/>
          <w:sz w:val="22"/>
          <w:szCs w:val="22"/>
          <w:u w:val="single"/>
        </w:rPr>
      </w:pPr>
    </w:p>
    <w:p w:rsidR="00E04ABC" w:rsidRDefault="00E04ABC"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lastRenderedPageBreak/>
        <w:t>Άρθρο 16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865FA2">
        <w:rPr>
          <w:rFonts w:ascii="Arial" w:hAnsi="Arial" w:cs="Arial"/>
          <w:i/>
          <w:sz w:val="22"/>
          <w:szCs w:val="22"/>
        </w:rPr>
        <w:t xml:space="preserve">τελεσίδικη </w:t>
      </w:r>
      <w:proofErr w:type="spellStart"/>
      <w:r w:rsidRPr="00865FA2">
        <w:rPr>
          <w:rFonts w:ascii="Arial" w:hAnsi="Arial" w:cs="Arial"/>
          <w:i/>
          <w:sz w:val="22"/>
          <w:szCs w:val="22"/>
        </w:rPr>
        <w:t>απόφαση</w:t>
      </w:r>
      <w:r w:rsidRPr="00865FA2">
        <w:rPr>
          <w:rFonts w:ascii="Arial" w:hAnsi="Arial" w:cs="Arial"/>
          <w:sz w:val="22"/>
          <w:szCs w:val="22"/>
        </w:rPr>
        <w:t>επανάληψής</w:t>
      </w:r>
      <w:proofErr w:type="spellEnd"/>
      <w:r w:rsidRPr="00865FA2">
        <w:rPr>
          <w:rFonts w:ascii="Arial" w:hAnsi="Arial" w:cs="Arial"/>
          <w:sz w:val="22"/>
          <w:szCs w:val="22"/>
        </w:rPr>
        <w:t xml:space="preserve">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Αγώνας που δεν έληξε χωρίς υπαιτιότητα των διαγωνιζομένων ομάδων </w:t>
      </w:r>
      <w:proofErr w:type="spellStart"/>
      <w:r w:rsidRPr="00865FA2">
        <w:rPr>
          <w:rFonts w:ascii="Arial" w:hAnsi="Arial" w:cs="Arial"/>
          <w:sz w:val="22"/>
          <w:szCs w:val="22"/>
        </w:rPr>
        <w:t>επανορίζεται</w:t>
      </w:r>
      <w:proofErr w:type="spellEnd"/>
      <w:r w:rsidRPr="00865FA2">
        <w:rPr>
          <w:rFonts w:ascii="Arial" w:hAnsi="Arial" w:cs="Arial"/>
          <w:sz w:val="22"/>
          <w:szCs w:val="22"/>
        </w:rPr>
        <w:t xml:space="preserve">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sidRPr="00865FA2">
        <w:rPr>
          <w:rFonts w:ascii="Arial" w:hAnsi="Arial" w:cs="Arial"/>
          <w:sz w:val="22"/>
          <w:szCs w:val="22"/>
        </w:rPr>
        <w:t>προσμετρείται</w:t>
      </w:r>
      <w:r w:rsidRPr="00865FA2">
        <w:rPr>
          <w:rFonts w:ascii="Arial" w:hAnsi="Arial" w:cs="Arial"/>
          <w:sz w:val="22"/>
          <w:szCs w:val="22"/>
        </w:rPr>
        <w:t xml:space="preserve"> για την έκτιση της ποινής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αγώνα που διεκόπη ή δεν έγινε με υπαιτιότητα της μιας ή και των δύο ομάδων, εφαρμόζονται οι σχετικές διατάξεις του Κ.Α.Π.</w:t>
      </w:r>
      <w:r w:rsidRPr="00865FA2">
        <w:rPr>
          <w:rFonts w:ascii="Arial" w:hAnsi="Arial" w:cs="Arial"/>
          <w:sz w:val="22"/>
          <w:szCs w:val="22"/>
        </w:rPr>
        <w:tab/>
      </w:r>
    </w:p>
    <w:p w:rsidR="00C728E6" w:rsidRDefault="00C728E6" w:rsidP="00C728E6">
      <w:pPr>
        <w:jc w:val="both"/>
        <w:rPr>
          <w:rFonts w:ascii="Arial" w:hAnsi="Arial" w:cs="Arial"/>
          <w:sz w:val="22"/>
          <w:szCs w:val="22"/>
        </w:rPr>
      </w:pPr>
      <w:r w:rsidRPr="00865FA2">
        <w:rPr>
          <w:rFonts w:ascii="Arial" w:hAnsi="Arial" w:cs="Arial"/>
          <w:sz w:val="22"/>
          <w:szCs w:val="22"/>
        </w:rPr>
        <w:tab/>
        <w:t xml:space="preserve">Λόγοι υπαιτιότητας ομάδας για την μη τέλεση ή διακοπή αγώνα συνοπτικά είναι : </w:t>
      </w:r>
    </w:p>
    <w:p w:rsidR="006808B2" w:rsidRPr="006808B2" w:rsidRDefault="006808B2" w:rsidP="00C728E6">
      <w:pPr>
        <w:jc w:val="both"/>
        <w:rPr>
          <w:rFonts w:ascii="Arial" w:hAnsi="Arial" w:cs="Arial"/>
          <w:sz w:val="10"/>
          <w:szCs w:val="10"/>
        </w:rPr>
      </w:pP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Μη έγκαιρη παράδοση των δελτίων στον διαιτητή, ή παρουσίαση στον αγωνιστικό χώρο μετά την καθορισμένη ώρα έναρξης του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Παρουσίαση στον αγωνιστικό χώρο με λιγότερου</w:t>
      </w:r>
      <w:r w:rsidR="000927A6">
        <w:rPr>
          <w:rFonts w:ascii="Arial" w:hAnsi="Arial" w:cs="Arial"/>
          <w:sz w:val="22"/>
          <w:szCs w:val="22"/>
        </w:rPr>
        <w:t xml:space="preserve">ς από 9 ποδοσφαιριστές, ή με </w:t>
      </w:r>
      <w:proofErr w:type="spellStart"/>
      <w:r w:rsidR="000927A6">
        <w:rPr>
          <w:rFonts w:ascii="Arial" w:hAnsi="Arial" w:cs="Arial"/>
          <w:sz w:val="22"/>
          <w:szCs w:val="22"/>
        </w:rPr>
        <w:t>ελ</w:t>
      </w:r>
      <w:r w:rsidRPr="00865FA2">
        <w:rPr>
          <w:rFonts w:ascii="Arial" w:hAnsi="Arial" w:cs="Arial"/>
          <w:sz w:val="22"/>
          <w:szCs w:val="22"/>
        </w:rPr>
        <w:t>ειπή</w:t>
      </w:r>
      <w:proofErr w:type="spellEnd"/>
      <w:r w:rsidRPr="00865FA2">
        <w:rPr>
          <w:rFonts w:ascii="Arial" w:hAnsi="Arial" w:cs="Arial"/>
          <w:sz w:val="22"/>
          <w:szCs w:val="22"/>
        </w:rPr>
        <w:t xml:space="preserve"> στολή όπως αυτή ορίζεται στον Κ.Α.Π.</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Μπάλες αγώνα (τέσσερις (4) για τη γηπεδούχο - δύο (2) για τη φιλοξενούμενη).</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Αντικανονικό γήπεδο (υποχρεώσεις γηπεδούχου).</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Παραίτηση ή μη παρουσίαση στον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Διακοπή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Κ.Α.Π.</w:t>
      </w:r>
    </w:p>
    <w:p w:rsidR="00C728E6" w:rsidRPr="00865FA2" w:rsidRDefault="00C728E6" w:rsidP="00C728E6">
      <w:pPr>
        <w:ind w:firstLine="720"/>
        <w:jc w:val="both"/>
        <w:rPr>
          <w:rFonts w:ascii="Arial" w:hAnsi="Arial" w:cs="Arial"/>
          <w:i/>
          <w:sz w:val="22"/>
          <w:szCs w:val="22"/>
        </w:rPr>
      </w:pPr>
      <w:r w:rsidRPr="00865FA2">
        <w:rPr>
          <w:rFonts w:ascii="Arial" w:hAnsi="Arial" w:cs="Arial"/>
          <w:i/>
          <w:sz w:val="22"/>
          <w:szCs w:val="22"/>
        </w:rPr>
        <w:t>Αποχώρηση θεωρείται και η παραίτηση ή η μη παρουσίαση στον αγώνα Ομάδας πάνω από τρείς (3) συνολικά φορές.</w:t>
      </w:r>
    </w:p>
    <w:p w:rsidR="00C728E6" w:rsidRPr="00C87EC9" w:rsidRDefault="00C728E6" w:rsidP="00C728E6">
      <w:pPr>
        <w:ind w:firstLine="720"/>
        <w:jc w:val="both"/>
        <w:rPr>
          <w:rFonts w:ascii="Arial" w:hAnsi="Arial" w:cs="Arial"/>
          <w:b/>
          <w:sz w:val="22"/>
          <w:szCs w:val="22"/>
        </w:rPr>
      </w:pPr>
      <w:r w:rsidRPr="00C87EC9">
        <w:rPr>
          <w:rFonts w:ascii="Arial" w:hAnsi="Arial" w:cs="Arial"/>
          <w:b/>
          <w:i/>
          <w:sz w:val="22"/>
          <w:szCs w:val="22"/>
        </w:rPr>
        <w:t xml:space="preserve">Σωματεία που δεν προσκομίζουν </w:t>
      </w:r>
      <w:r w:rsidR="00540478" w:rsidRPr="00C87EC9">
        <w:rPr>
          <w:rFonts w:ascii="Arial" w:hAnsi="Arial" w:cs="Arial"/>
          <w:b/>
          <w:i/>
          <w:sz w:val="22"/>
          <w:szCs w:val="22"/>
        </w:rPr>
        <w:t>έγγραφό τους</w:t>
      </w:r>
      <w:r w:rsidRPr="00C87EC9">
        <w:rPr>
          <w:rFonts w:ascii="Arial" w:hAnsi="Arial" w:cs="Arial"/>
          <w:b/>
          <w:i/>
          <w:sz w:val="22"/>
          <w:szCs w:val="22"/>
        </w:rPr>
        <w:t xml:space="preserve"> στην Επιτροπή Πρωταθλήματος και Κυπέλλου ότι δεν θα αγωνιστούν σε </w:t>
      </w:r>
      <w:r w:rsidR="00540478" w:rsidRPr="00C87EC9">
        <w:rPr>
          <w:rFonts w:ascii="Arial" w:hAnsi="Arial" w:cs="Arial"/>
          <w:b/>
          <w:i/>
          <w:sz w:val="22"/>
          <w:szCs w:val="22"/>
        </w:rPr>
        <w:t>κάποιον</w:t>
      </w:r>
      <w:r w:rsidRPr="00C87EC9">
        <w:rPr>
          <w:rFonts w:ascii="Arial" w:hAnsi="Arial" w:cs="Arial"/>
          <w:b/>
          <w:i/>
          <w:sz w:val="22"/>
          <w:szCs w:val="22"/>
        </w:rPr>
        <w:t xml:space="preserve"> αγώνα, θα τιμωρούνται με χρηματικό πρόστιμο των 200</w:t>
      </w:r>
      <w:r w:rsidRPr="00C87EC9">
        <w:rPr>
          <w:rFonts w:ascii="Arial" w:hAnsi="Arial" w:cs="Arial"/>
          <w:b/>
          <w:sz w:val="22"/>
          <w:szCs w:val="22"/>
        </w:rPr>
        <w:t>€.</w:t>
      </w:r>
    </w:p>
    <w:p w:rsidR="00C728E6" w:rsidRPr="00C87EC9" w:rsidRDefault="00C728E6" w:rsidP="00C87EC9">
      <w:pPr>
        <w:ind w:firstLine="720"/>
        <w:jc w:val="both"/>
        <w:rPr>
          <w:rFonts w:ascii="Arial" w:hAnsi="Arial" w:cs="Arial"/>
          <w:b/>
          <w:sz w:val="22"/>
          <w:szCs w:val="22"/>
        </w:rPr>
      </w:pPr>
      <w:r w:rsidRPr="00C87EC9">
        <w:rPr>
          <w:rFonts w:ascii="Arial" w:hAnsi="Arial" w:cs="Arial"/>
          <w:b/>
          <w:sz w:val="22"/>
          <w:szCs w:val="22"/>
        </w:rPr>
        <w:t>Σε περίπτωση που σωματείο δηλώσει συμμετοχή και δεν αγωνιστεί σε κανένα αγώνα, χωρίς να συντρέχουν λόγοι ανωτέρας βίας ,πέραν των προβλεπόμενων κυρώσεων , επι</w:t>
      </w:r>
      <w:r w:rsidR="00C87EC9" w:rsidRPr="00C87EC9">
        <w:rPr>
          <w:rFonts w:ascii="Arial" w:hAnsi="Arial" w:cs="Arial"/>
          <w:b/>
          <w:sz w:val="22"/>
          <w:szCs w:val="22"/>
        </w:rPr>
        <w:t>βάλλεται και χρηματική ποινή 5</w:t>
      </w:r>
      <w:r w:rsidRPr="00C87EC9">
        <w:rPr>
          <w:rFonts w:ascii="Arial" w:hAnsi="Arial" w:cs="Arial"/>
          <w:b/>
          <w:sz w:val="22"/>
          <w:szCs w:val="22"/>
        </w:rPr>
        <w:t xml:space="preserve">00,00  €. </w:t>
      </w:r>
    </w:p>
    <w:p w:rsidR="00C728E6" w:rsidRPr="00C87EC9" w:rsidRDefault="00C728E6" w:rsidP="00C728E6">
      <w:pPr>
        <w:pStyle w:val="a5"/>
        <w:ind w:firstLine="720"/>
        <w:rPr>
          <w:rFonts w:cs="Arial"/>
          <w:szCs w:val="22"/>
        </w:rPr>
      </w:pPr>
      <w:r w:rsidRPr="00C87EC9">
        <w:rPr>
          <w:rFonts w:cs="Arial"/>
          <w:szCs w:val="22"/>
        </w:rPr>
        <w:t>Σωματεία που παίζουν και αποχωρούν κατά τη διάρκεια του πρωταθλήματος,</w:t>
      </w:r>
      <w:r w:rsidR="00C87EC9" w:rsidRPr="00C87EC9">
        <w:rPr>
          <w:rFonts w:cs="Arial"/>
          <w:szCs w:val="22"/>
        </w:rPr>
        <w:t xml:space="preserve"> θα τιμωρούνται με πρόστιμο 50</w:t>
      </w:r>
      <w:r w:rsidRPr="00C87EC9">
        <w:rPr>
          <w:rFonts w:cs="Arial"/>
          <w:szCs w:val="22"/>
        </w:rPr>
        <w:t>0,00  €.</w:t>
      </w:r>
    </w:p>
    <w:p w:rsidR="00C728E6" w:rsidRPr="00865FA2" w:rsidRDefault="00C728E6" w:rsidP="00C728E6">
      <w:pPr>
        <w:pStyle w:val="a5"/>
        <w:ind w:firstLine="720"/>
        <w:rPr>
          <w:rFonts w:cs="Arial"/>
          <w:b w:val="0"/>
          <w:szCs w:val="22"/>
        </w:rPr>
      </w:pPr>
      <w:r w:rsidRPr="00865FA2">
        <w:rPr>
          <w:rFonts w:cs="Arial"/>
          <w:b w:val="0"/>
          <w:szCs w:val="22"/>
        </w:rP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Ε.Π.Σ.</w:t>
      </w:r>
      <w:r w:rsidR="000927A6">
        <w:rPr>
          <w:rFonts w:cs="Arial"/>
          <w:b w:val="0"/>
          <w:szCs w:val="22"/>
        </w:rPr>
        <w:t xml:space="preserve"> </w:t>
      </w:r>
      <w:r w:rsidRPr="00865FA2">
        <w:rPr>
          <w:rFonts w:cs="Arial"/>
          <w:b w:val="0"/>
          <w:szCs w:val="22"/>
        </w:rPr>
        <w:t>Αχαΐας, σύμφωνα πάντα με τις διατάξεις του Κ.Α.Π.</w:t>
      </w:r>
    </w:p>
    <w:p w:rsidR="00C728E6" w:rsidRPr="00C25BFD" w:rsidRDefault="00C728E6" w:rsidP="00C728E6">
      <w:pPr>
        <w:jc w:val="center"/>
        <w:rPr>
          <w:rFonts w:ascii="Arial" w:hAnsi="Arial" w:cs="Arial"/>
          <w:b/>
          <w:i/>
          <w:sz w:val="22"/>
          <w:szCs w:val="22"/>
          <w:u w:val="single"/>
        </w:rPr>
      </w:pPr>
    </w:p>
    <w:p w:rsidR="007056C2" w:rsidRPr="00C25BFD" w:rsidRDefault="007056C2" w:rsidP="00C728E6">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Η υποβολή ενστάσεων από τις διαγωνιζόμενες ομάδες (και μόνο από αυτές) στους μεταξύ τους αγώνες, ρυθμίζεται αναλυτικά από τον Κ.Α.Π.</w:t>
      </w:r>
      <w:r w:rsidR="00C15E1E">
        <w:rPr>
          <w:rFonts w:ascii="Arial" w:hAnsi="Arial" w:cs="Arial"/>
          <w:sz w:val="22"/>
          <w:szCs w:val="22"/>
        </w:rPr>
        <w:t xml:space="preserve"> (άρθρο 23)</w:t>
      </w:r>
      <w:r w:rsidRPr="00865FA2">
        <w:rPr>
          <w:rFonts w:ascii="Arial" w:hAnsi="Arial" w:cs="Arial"/>
          <w:sz w:val="22"/>
          <w:szCs w:val="22"/>
        </w:rPr>
        <w:t xml:space="preserve"> και με τις προϋποθέσεις και τη διαδικασία που προβλέπεται από αυτόν. </w:t>
      </w:r>
      <w:r w:rsidRPr="00865FA2">
        <w:rPr>
          <w:rFonts w:ascii="Arial" w:hAnsi="Arial" w:cs="Arial"/>
          <w:sz w:val="22"/>
          <w:szCs w:val="22"/>
        </w:rPr>
        <w:tab/>
        <w:t>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lastRenderedPageBreak/>
        <w:tab/>
        <w:t xml:space="preserve">Ενστάσεις για οποιοδήποτε άλλο λόγο υποβάλλονται με αποδεικτικό επίδοσης μέσα σε προθεσμία </w:t>
      </w:r>
      <w:r w:rsidRPr="00865FA2">
        <w:rPr>
          <w:rFonts w:ascii="Arial" w:hAnsi="Arial" w:cs="Arial"/>
          <w:sz w:val="22"/>
          <w:szCs w:val="22"/>
          <w:u w:val="single"/>
        </w:rPr>
        <w:t>δύο (2) εργάσιμων ημερών</w:t>
      </w:r>
      <w:r w:rsidRPr="00865FA2">
        <w:rPr>
          <w:rFonts w:ascii="Arial" w:hAnsi="Arial" w:cs="Arial"/>
          <w:sz w:val="22"/>
          <w:szCs w:val="22"/>
        </w:rPr>
        <w:t xml:space="preserve"> από την ημερομηνία διεξαγωγής του αγώνα, της ημέρας διεξαγωγής μη υπολογιζόμενης.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Παραίτηση ομάδας από υποβληθείσα, με οποιοδήποτε τρόπο, ένσταση είναι ανίσχυρή και δεν λαμβάνεται υπ' όψιν.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αγώνας επαναλαμβάνεται αν γίνει δεκτή ένσταση :</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Αντικανονικής διακοπής.</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Αντικανονικού ορισμού διαιτητών.</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7A6D72"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Το παράβολο της ένστασης για αντικανονική συμμετοχή τιμωρημένου ποδοσφαιριστή ορίζεται στα 100 ευρώ.</w:t>
      </w:r>
    </w:p>
    <w:p w:rsidR="00C728E6"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Για οποι</w:t>
      </w:r>
      <w:r w:rsidR="00C87EC9">
        <w:rPr>
          <w:rFonts w:ascii="Arial" w:hAnsi="Arial" w:cs="Arial"/>
          <w:b/>
          <w:sz w:val="22"/>
          <w:szCs w:val="22"/>
          <w:u w:val="single"/>
        </w:rPr>
        <w:t>ο</w:t>
      </w:r>
      <w:r w:rsidRPr="00865FA2">
        <w:rPr>
          <w:rFonts w:ascii="Arial" w:hAnsi="Arial" w:cs="Arial"/>
          <w:b/>
          <w:sz w:val="22"/>
          <w:szCs w:val="22"/>
          <w:u w:val="single"/>
        </w:rPr>
        <w:t>δήποτε άλλο λόγο το παράβολο της ένστασης ορίζεται στα 300 ευρώ.</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18</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αριθμό των ημερών αποκλεισμού. </w:t>
      </w:r>
    </w:p>
    <w:p w:rsidR="001C6FA7" w:rsidRPr="00C87EC9" w:rsidRDefault="001C6FA7" w:rsidP="00C728E6">
      <w:pPr>
        <w:jc w:val="both"/>
        <w:rPr>
          <w:rFonts w:ascii="Arial" w:hAnsi="Arial" w:cs="Arial"/>
          <w:b/>
          <w:sz w:val="22"/>
          <w:szCs w:val="22"/>
          <w:u w:val="single"/>
        </w:rPr>
      </w:pPr>
      <w:r w:rsidRPr="00865FA2">
        <w:rPr>
          <w:rFonts w:ascii="Arial" w:hAnsi="Arial" w:cs="Arial"/>
          <w:sz w:val="22"/>
          <w:szCs w:val="22"/>
          <w:u w:val="single"/>
        </w:rPr>
        <w:tab/>
      </w:r>
      <w:r w:rsidRPr="00C87EC9">
        <w:rPr>
          <w:rFonts w:ascii="Arial" w:hAnsi="Arial" w:cs="Arial"/>
          <w:b/>
          <w:sz w:val="22"/>
          <w:szCs w:val="22"/>
          <w:u w:val="single"/>
        </w:rPr>
        <w:t>Ποδοσφαιριστές που αποβάλλονται και τιμωρούνται με ποινή αποκλεισμού αγωνιστικών ημερών</w:t>
      </w:r>
      <w:r w:rsidR="00FB3085" w:rsidRPr="00C87EC9">
        <w:rPr>
          <w:rFonts w:ascii="Arial" w:hAnsi="Arial" w:cs="Arial"/>
          <w:b/>
          <w:sz w:val="22"/>
          <w:szCs w:val="22"/>
          <w:u w:val="single"/>
        </w:rPr>
        <w:t xml:space="preserve"> σε αγώνες ανδρικών Πρωταθλημάτων,</w:t>
      </w:r>
      <w:r w:rsidRPr="00C87EC9">
        <w:rPr>
          <w:rFonts w:ascii="Arial" w:hAnsi="Arial" w:cs="Arial"/>
          <w:b/>
          <w:sz w:val="22"/>
          <w:szCs w:val="22"/>
          <w:u w:val="single"/>
        </w:rPr>
        <w:t xml:space="preserve"> και έχουν το δικαίωμα συμμετοχής </w:t>
      </w:r>
      <w:r w:rsidR="00FB3085" w:rsidRPr="00C87EC9">
        <w:rPr>
          <w:rFonts w:ascii="Arial" w:hAnsi="Arial" w:cs="Arial"/>
          <w:b/>
          <w:sz w:val="22"/>
          <w:szCs w:val="22"/>
          <w:u w:val="single"/>
        </w:rPr>
        <w:t xml:space="preserve">και </w:t>
      </w:r>
      <w:r w:rsidR="00C87EC9">
        <w:rPr>
          <w:rFonts w:ascii="Arial" w:hAnsi="Arial" w:cs="Arial"/>
          <w:b/>
          <w:sz w:val="22"/>
          <w:szCs w:val="22"/>
          <w:u w:val="single"/>
        </w:rPr>
        <w:t>στα Πρωταθλήματα Υποδομών,</w:t>
      </w:r>
      <w:r w:rsidR="007555C9">
        <w:rPr>
          <w:rFonts w:ascii="Arial" w:hAnsi="Arial" w:cs="Arial"/>
          <w:b/>
          <w:sz w:val="22"/>
          <w:szCs w:val="22"/>
          <w:u w:val="single"/>
        </w:rPr>
        <w:t xml:space="preserve"> ΔΕΝ </w:t>
      </w:r>
      <w:r w:rsidR="00FB3085" w:rsidRPr="00C87EC9">
        <w:rPr>
          <w:rFonts w:ascii="Arial" w:hAnsi="Arial" w:cs="Arial"/>
          <w:b/>
          <w:sz w:val="22"/>
          <w:szCs w:val="22"/>
          <w:u w:val="single"/>
        </w:rPr>
        <w:t>δύνανται να εκτίσουν την ποινή τους στα Πρωταθλήματα Υποδομών.</w:t>
      </w:r>
    </w:p>
    <w:p w:rsidR="00F21E7E" w:rsidRPr="00C87EC9" w:rsidRDefault="00F21E7E" w:rsidP="00C728E6">
      <w:pPr>
        <w:jc w:val="both"/>
        <w:rPr>
          <w:rFonts w:ascii="Arial" w:hAnsi="Arial" w:cs="Arial"/>
          <w:b/>
          <w:sz w:val="22"/>
          <w:szCs w:val="22"/>
          <w:u w:val="single"/>
        </w:rPr>
      </w:pPr>
    </w:p>
    <w:p w:rsidR="00891CC6" w:rsidRPr="00865FA2" w:rsidRDefault="00891CC6" w:rsidP="00C728E6">
      <w:pPr>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19</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Pr="00865FA2" w:rsidRDefault="00C728E6" w:rsidP="00C728E6">
      <w:pPr>
        <w:pStyle w:val="2"/>
        <w:rPr>
          <w:rFonts w:cs="Arial"/>
          <w:szCs w:val="22"/>
        </w:rPr>
      </w:pPr>
      <w:r w:rsidRPr="00865FA2">
        <w:rPr>
          <w:rFonts w:cs="Arial"/>
          <w:szCs w:val="22"/>
        </w:rPr>
        <w:t xml:space="preserve">Α' ΕΡΑΣΙΤΕΧΝΙΚΗ ΚΑΤΗΓΟΡΙΑ </w:t>
      </w:r>
    </w:p>
    <w:p w:rsidR="00C728E6" w:rsidRPr="00865FA2" w:rsidRDefault="00C87EC9" w:rsidP="00C728E6">
      <w:pPr>
        <w:pStyle w:val="2"/>
        <w:rPr>
          <w:rFonts w:cs="Arial"/>
          <w:szCs w:val="22"/>
        </w:rPr>
      </w:pPr>
      <w:r>
        <w:rPr>
          <w:rFonts w:cs="Arial"/>
          <w:szCs w:val="22"/>
        </w:rPr>
        <w:t xml:space="preserve">Σωματεία </w:t>
      </w:r>
      <w:r w:rsidR="00C728E6" w:rsidRPr="00865FA2">
        <w:rPr>
          <w:rFonts w:cs="Arial"/>
          <w:szCs w:val="22"/>
        </w:rPr>
        <w:t>16   Ένας (1) όμιλος</w:t>
      </w:r>
    </w:p>
    <w:p w:rsidR="00C728E6" w:rsidRPr="00865FA2" w:rsidRDefault="00C728E6" w:rsidP="00C728E6">
      <w:pPr>
        <w:pStyle w:val="2"/>
        <w:jc w:val="left"/>
        <w:rPr>
          <w:rFonts w:cs="Arial"/>
          <w:szCs w:val="22"/>
        </w:rPr>
      </w:pPr>
    </w:p>
    <w:p w:rsidR="00C728E6" w:rsidRPr="00865FA2" w:rsidRDefault="00C728E6" w:rsidP="00C728E6">
      <w:pPr>
        <w:pStyle w:val="2"/>
        <w:rPr>
          <w:rFonts w:cs="Arial"/>
          <w:szCs w:val="22"/>
        </w:rPr>
      </w:pPr>
      <w:r w:rsidRPr="00865FA2">
        <w:rPr>
          <w:rFonts w:cs="Arial"/>
          <w:szCs w:val="22"/>
        </w:rPr>
        <w:t>ΠΡΟΒΙΒΑΣΜΟΣ ΟΜΑΔΩΝ</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Τα τέσσερα (4) πρώτα σωματεία στην τελική κατάταξη της κανονικής περιόδου του πρωταθλήματος της Α’ κατηγορίας, θα αγωνιστούν για την ανάδειξη του πρωταθλητή σε ένα μίνι πρωτάθλημα 2 γύρων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ανεξαρτήτως της βαθμολογικής τους διαφοράς την κανονική περίοδο.</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 xml:space="preserve">Το </w:t>
      </w:r>
      <w:r w:rsidR="00D54908">
        <w:rPr>
          <w:rFonts w:ascii="Arial" w:hAnsi="Arial" w:cs="Arial"/>
          <w:sz w:val="22"/>
          <w:szCs w:val="22"/>
        </w:rPr>
        <w:t>σωματείο που θα τερματίσει στην πρώτη θέση</w:t>
      </w:r>
      <w:r w:rsidRPr="00865FA2">
        <w:rPr>
          <w:rFonts w:ascii="Arial" w:hAnsi="Arial" w:cs="Arial"/>
          <w:sz w:val="22"/>
          <w:szCs w:val="22"/>
        </w:rPr>
        <w:t xml:space="preserve"> στην διαδικασία των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xml:space="preserve"> θα είναι και ο πρωταθλητής της Ενώσεως, για την περίοδο 2017-2018.</w:t>
      </w:r>
    </w:p>
    <w:p w:rsidR="007E49EA" w:rsidRPr="00865FA2" w:rsidRDefault="007E49EA" w:rsidP="007056C2">
      <w:pPr>
        <w:contextualSpacing/>
        <w:jc w:val="both"/>
        <w:rPr>
          <w:rFonts w:ascii="Arial" w:hAnsi="Arial" w:cs="Arial"/>
          <w:sz w:val="22"/>
          <w:szCs w:val="22"/>
        </w:rPr>
      </w:pPr>
      <w:r w:rsidRPr="00865FA2">
        <w:rPr>
          <w:rFonts w:ascii="Arial" w:hAnsi="Arial" w:cs="Arial"/>
          <w:sz w:val="22"/>
          <w:szCs w:val="22"/>
        </w:rPr>
        <w:t xml:space="preserve">Η βαθμολογία με την οποία θα ξεκινούν οι αγώνες των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 θα προκύπτει ως εξής:</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Το σωματείο που κατέλαβε την 4η θέση θα ξεκινήσει με</w:t>
      </w:r>
      <w:r w:rsidR="00F20689">
        <w:rPr>
          <w:rFonts w:ascii="Arial" w:hAnsi="Arial" w:cs="Arial"/>
          <w:sz w:val="22"/>
          <w:szCs w:val="22"/>
        </w:rPr>
        <w:t xml:space="preserve"> μηδέν(</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7E49EA" w:rsidRPr="00865FA2" w:rsidRDefault="007E49EA" w:rsidP="007056C2">
      <w:pPr>
        <w:contextualSpacing/>
        <w:jc w:val="both"/>
        <w:rPr>
          <w:rFonts w:ascii="Arial" w:hAnsi="Arial" w:cs="Arial"/>
          <w:sz w:val="22"/>
          <w:szCs w:val="22"/>
        </w:rPr>
      </w:pPr>
      <w:r w:rsidRPr="00865FA2">
        <w:rPr>
          <w:rFonts w:ascii="Arial" w:hAnsi="Arial" w:cs="Arial"/>
          <w:sz w:val="22"/>
          <w:szCs w:val="22"/>
        </w:rPr>
        <w:t xml:space="preserve">Στη συνέχεια θα γίνεται αφαίρεση των βαθμών που συγκέντρωσε το κάθε σωματείο από αυτά που κατέλαβαν την 1η, 2η και 3η θέση την κανονική περίοδο με τους βαθμούς που συγκέντρωσε το σωματείο που κατέλαβε την 4η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lastRenderedPageBreak/>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 xml:space="preserve">Σε περίπτωση ισοβαθμίας στους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 xml:space="preserve"> ισχύουν οι διατάξεις του άρθρου 20 του Κ.Α.Π. ερασιτεχνικών ομάδων, στα αποτελέσματα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w:t>
      </w:r>
    </w:p>
    <w:p w:rsidR="007E49EA" w:rsidRPr="00865FA2" w:rsidRDefault="007E49EA" w:rsidP="007056C2">
      <w:pPr>
        <w:contextualSpacing/>
        <w:jc w:val="both"/>
        <w:rPr>
          <w:rFonts w:ascii="Arial" w:hAnsi="Arial" w:cs="Arial"/>
          <w:sz w:val="22"/>
          <w:szCs w:val="22"/>
        </w:rPr>
      </w:pPr>
      <w:r w:rsidRPr="00865FA2">
        <w:rPr>
          <w:rFonts w:ascii="Arial" w:hAnsi="Arial" w:cs="Arial"/>
          <w:sz w:val="22"/>
          <w:szCs w:val="22"/>
        </w:rPr>
        <w:t>Σε περίπτωση που υπάρξει εκ νέου ισοβαθμία, νι</w:t>
      </w:r>
      <w:r w:rsidR="00C87EC9">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7E49EA" w:rsidRPr="00865FA2" w:rsidRDefault="007E49EA" w:rsidP="007056C2">
      <w:pPr>
        <w:ind w:firstLine="720"/>
        <w:contextualSpacing/>
        <w:jc w:val="both"/>
        <w:rPr>
          <w:rFonts w:ascii="Arial" w:hAnsi="Arial" w:cs="Arial"/>
          <w:sz w:val="22"/>
          <w:szCs w:val="22"/>
        </w:rPr>
      </w:pPr>
      <w:r w:rsidRPr="00865FA2">
        <w:rPr>
          <w:rFonts w:ascii="Arial" w:hAnsi="Arial" w:cs="Arial"/>
          <w:sz w:val="22"/>
          <w:szCs w:val="22"/>
        </w:rPr>
        <w:t xml:space="preserve">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w:t>
      </w:r>
      <w:proofErr w:type="spellStart"/>
      <w:r w:rsidRPr="00865FA2">
        <w:rPr>
          <w:rFonts w:ascii="Arial" w:hAnsi="Arial" w:cs="Arial"/>
          <w:sz w:val="22"/>
          <w:szCs w:val="22"/>
        </w:rPr>
        <w:t>play</w:t>
      </w:r>
      <w:proofErr w:type="spellEnd"/>
      <w:r w:rsidRPr="00865FA2">
        <w:rPr>
          <w:rFonts w:ascii="Arial" w:hAnsi="Arial" w:cs="Arial"/>
          <w:sz w:val="22"/>
          <w:szCs w:val="22"/>
        </w:rPr>
        <w:t>-</w:t>
      </w:r>
      <w:proofErr w:type="spellStart"/>
      <w:r w:rsidRPr="00865FA2">
        <w:rPr>
          <w:rFonts w:ascii="Arial" w:hAnsi="Arial" w:cs="Arial"/>
          <w:sz w:val="22"/>
          <w:szCs w:val="22"/>
        </w:rPr>
        <w:t>offs</w:t>
      </w:r>
      <w:proofErr w:type="spellEnd"/>
      <w:r w:rsidRPr="00865FA2">
        <w:rPr>
          <w:rFonts w:ascii="Arial" w:hAnsi="Arial" w:cs="Arial"/>
          <w:sz w:val="22"/>
          <w:szCs w:val="22"/>
        </w:rPr>
        <w:t>.</w:t>
      </w:r>
    </w:p>
    <w:p w:rsidR="007056C2" w:rsidRPr="00C25BFD" w:rsidRDefault="007056C2" w:rsidP="007E49EA">
      <w:pPr>
        <w:contextualSpacing/>
        <w:rPr>
          <w:rFonts w:ascii="Arial" w:hAnsi="Arial" w:cs="Arial"/>
          <w:b/>
          <w:sz w:val="22"/>
          <w:szCs w:val="22"/>
        </w:rPr>
      </w:pPr>
    </w:p>
    <w:p w:rsidR="007E49EA" w:rsidRPr="007056C2" w:rsidRDefault="007E49EA" w:rsidP="007E49EA">
      <w:pPr>
        <w:contextualSpacing/>
        <w:rPr>
          <w:rFonts w:ascii="Arial" w:hAnsi="Arial" w:cs="Arial"/>
          <w:b/>
          <w:sz w:val="22"/>
          <w:szCs w:val="22"/>
          <w:u w:val="single"/>
        </w:rPr>
      </w:pPr>
      <w:r w:rsidRPr="007056C2">
        <w:rPr>
          <w:rFonts w:ascii="Arial" w:hAnsi="Arial" w:cs="Arial"/>
          <w:b/>
          <w:sz w:val="22"/>
          <w:szCs w:val="22"/>
          <w:u w:val="single"/>
        </w:rPr>
        <w:t>ΠΡΟΓΡΑΜΜΑ ΑΓΩΝΩΝ PLAY-OFFS</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3ος </w:t>
      </w:r>
      <w:r w:rsidRPr="00865FA2">
        <w:rPr>
          <w:rFonts w:ascii="Arial" w:hAnsi="Arial" w:cs="Arial"/>
          <w:sz w:val="22"/>
          <w:szCs w:val="22"/>
        </w:rPr>
        <w:tab/>
      </w:r>
      <w:r w:rsidRPr="00865FA2">
        <w:rPr>
          <w:rFonts w:ascii="Arial" w:hAnsi="Arial" w:cs="Arial"/>
          <w:sz w:val="22"/>
          <w:szCs w:val="22"/>
        </w:rPr>
        <w:tab/>
        <w:t xml:space="preserve">2ος – 1ος </w:t>
      </w:r>
      <w:r w:rsidRPr="00865FA2">
        <w:rPr>
          <w:rFonts w:ascii="Arial" w:hAnsi="Arial" w:cs="Arial"/>
          <w:sz w:val="22"/>
          <w:szCs w:val="22"/>
        </w:rPr>
        <w:tab/>
      </w:r>
      <w:r w:rsidRPr="00865FA2">
        <w:rPr>
          <w:rFonts w:ascii="Arial" w:hAnsi="Arial" w:cs="Arial"/>
          <w:sz w:val="22"/>
          <w:szCs w:val="22"/>
        </w:rPr>
        <w:tab/>
        <w:t>4ος – 1ος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4ος – 2ος </w:t>
      </w:r>
      <w:r w:rsidRPr="00865FA2">
        <w:rPr>
          <w:rFonts w:ascii="Arial" w:hAnsi="Arial" w:cs="Arial"/>
          <w:sz w:val="22"/>
          <w:szCs w:val="22"/>
        </w:rPr>
        <w:tab/>
      </w:r>
      <w:r w:rsidRPr="00865FA2">
        <w:rPr>
          <w:rFonts w:ascii="Arial" w:hAnsi="Arial" w:cs="Arial"/>
          <w:sz w:val="22"/>
          <w:szCs w:val="22"/>
        </w:rPr>
        <w:tab/>
        <w:t xml:space="preserve">3ος – 4ος </w:t>
      </w:r>
      <w:r w:rsidRPr="00865FA2">
        <w:rPr>
          <w:rFonts w:ascii="Arial" w:hAnsi="Arial" w:cs="Arial"/>
          <w:sz w:val="22"/>
          <w:szCs w:val="22"/>
        </w:rPr>
        <w:tab/>
      </w:r>
      <w:r w:rsidRPr="00865FA2">
        <w:rPr>
          <w:rFonts w:ascii="Arial" w:hAnsi="Arial" w:cs="Arial"/>
          <w:sz w:val="22"/>
          <w:szCs w:val="22"/>
        </w:rPr>
        <w:tab/>
        <w:t>3ος – 2ος</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4ος </w:t>
      </w:r>
      <w:r w:rsidRPr="00865FA2">
        <w:rPr>
          <w:rFonts w:ascii="Arial" w:hAnsi="Arial" w:cs="Arial"/>
          <w:sz w:val="22"/>
          <w:szCs w:val="22"/>
        </w:rPr>
        <w:tab/>
      </w:r>
      <w:r w:rsidRPr="00865FA2">
        <w:rPr>
          <w:rFonts w:ascii="Arial" w:hAnsi="Arial" w:cs="Arial"/>
          <w:sz w:val="22"/>
          <w:szCs w:val="22"/>
        </w:rPr>
        <w:tab/>
        <w:t xml:space="preserve">3ος – 1ος </w:t>
      </w:r>
      <w:r w:rsidRPr="00865FA2">
        <w:rPr>
          <w:rFonts w:ascii="Arial" w:hAnsi="Arial" w:cs="Arial"/>
          <w:sz w:val="22"/>
          <w:szCs w:val="22"/>
        </w:rPr>
        <w:tab/>
      </w:r>
      <w:r w:rsidRPr="00865FA2">
        <w:rPr>
          <w:rFonts w:ascii="Arial" w:hAnsi="Arial" w:cs="Arial"/>
          <w:sz w:val="22"/>
          <w:szCs w:val="22"/>
        </w:rPr>
        <w:tab/>
        <w:t>1ος – 2ος</w:t>
      </w:r>
    </w:p>
    <w:p w:rsidR="007E49EA" w:rsidRPr="00C25BFD" w:rsidRDefault="007E49EA" w:rsidP="007E49EA">
      <w:pPr>
        <w:contextualSpacing/>
        <w:rPr>
          <w:rFonts w:ascii="Arial" w:hAnsi="Arial" w:cs="Arial"/>
          <w:sz w:val="22"/>
          <w:szCs w:val="22"/>
          <w:vertAlign w:val="superscript"/>
        </w:rPr>
      </w:pPr>
      <w:r w:rsidRPr="00865FA2">
        <w:rPr>
          <w:rFonts w:ascii="Arial" w:hAnsi="Arial" w:cs="Arial"/>
          <w:sz w:val="22"/>
          <w:szCs w:val="22"/>
        </w:rPr>
        <w:t xml:space="preserve">2ος – 3ος </w:t>
      </w:r>
      <w:r w:rsidRPr="00865FA2">
        <w:rPr>
          <w:rFonts w:ascii="Arial" w:hAnsi="Arial" w:cs="Arial"/>
          <w:sz w:val="22"/>
          <w:szCs w:val="22"/>
        </w:rPr>
        <w:tab/>
      </w:r>
      <w:r w:rsidRPr="00865FA2">
        <w:rPr>
          <w:rFonts w:ascii="Arial" w:hAnsi="Arial" w:cs="Arial"/>
          <w:sz w:val="22"/>
          <w:szCs w:val="22"/>
        </w:rPr>
        <w:tab/>
        <w:t xml:space="preserve">2ος – 4ος </w:t>
      </w:r>
      <w:r w:rsidRPr="00865FA2">
        <w:rPr>
          <w:rFonts w:ascii="Arial" w:hAnsi="Arial" w:cs="Arial"/>
          <w:sz w:val="22"/>
          <w:szCs w:val="22"/>
        </w:rPr>
        <w:tab/>
      </w:r>
      <w:r w:rsidRPr="00865FA2">
        <w:rPr>
          <w:rFonts w:ascii="Arial" w:hAnsi="Arial" w:cs="Arial"/>
          <w:sz w:val="22"/>
          <w:szCs w:val="22"/>
        </w:rPr>
        <w:tab/>
        <w:t>4ος – 3</w:t>
      </w:r>
      <w:r w:rsidRPr="0064347C">
        <w:rPr>
          <w:rFonts w:ascii="Arial" w:hAnsi="Arial" w:cs="Arial"/>
          <w:sz w:val="22"/>
          <w:szCs w:val="22"/>
          <w:vertAlign w:val="superscript"/>
        </w:rPr>
        <w:t>ος</w:t>
      </w:r>
    </w:p>
    <w:p w:rsidR="007056C2" w:rsidRPr="00C25BFD" w:rsidRDefault="007056C2" w:rsidP="007E49EA">
      <w:pPr>
        <w:contextualSpacing/>
        <w:rPr>
          <w:rFonts w:ascii="Arial" w:hAnsi="Arial" w:cs="Arial"/>
          <w:sz w:val="22"/>
          <w:szCs w:val="22"/>
        </w:rPr>
      </w:pPr>
    </w:p>
    <w:p w:rsidR="007E49EA" w:rsidRPr="0064347C" w:rsidRDefault="007E49EA" w:rsidP="007056C2">
      <w:pPr>
        <w:pStyle w:val="a8"/>
        <w:numPr>
          <w:ilvl w:val="0"/>
          <w:numId w:val="6"/>
        </w:numPr>
        <w:jc w:val="both"/>
        <w:rPr>
          <w:rFonts w:ascii="Arial" w:hAnsi="Arial" w:cs="Arial"/>
          <w:sz w:val="22"/>
          <w:szCs w:val="22"/>
        </w:rPr>
      </w:pPr>
      <w:r w:rsidRPr="0064347C">
        <w:rPr>
          <w:rFonts w:ascii="Arial" w:hAnsi="Arial" w:cs="Arial"/>
          <w:b/>
          <w:sz w:val="22"/>
          <w:szCs w:val="22"/>
        </w:rPr>
        <w:t>Ο πρωταθλητής της Α’ κατηγορίας ανέρχεται στην Γ’ Εθνική, χωρίς αγώνες κατάταξης</w:t>
      </w:r>
      <w:r w:rsidRPr="0064347C">
        <w:rPr>
          <w:rFonts w:ascii="Arial" w:hAnsi="Arial" w:cs="Arial"/>
          <w:sz w:val="22"/>
          <w:szCs w:val="22"/>
        </w:rPr>
        <w:t>.</w:t>
      </w:r>
    </w:p>
    <w:p w:rsidR="0064347C" w:rsidRDefault="0064347C" w:rsidP="007056C2">
      <w:pPr>
        <w:pStyle w:val="a8"/>
        <w:numPr>
          <w:ilvl w:val="0"/>
          <w:numId w:val="6"/>
        </w:numPr>
        <w:jc w:val="both"/>
        <w:rPr>
          <w:rFonts w:ascii="Arial" w:hAnsi="Arial" w:cs="Arial"/>
          <w:b/>
          <w:sz w:val="22"/>
          <w:szCs w:val="22"/>
        </w:rPr>
      </w:pPr>
      <w:r w:rsidRPr="0064347C">
        <w:rPr>
          <w:rFonts w:ascii="Arial" w:hAnsi="Arial" w:cs="Arial"/>
          <w:b/>
          <w:sz w:val="22"/>
          <w:szCs w:val="22"/>
        </w:rPr>
        <w:t>Σε περίπτωση που η πρωταθλήτρια</w:t>
      </w:r>
      <w:r>
        <w:rPr>
          <w:rFonts w:ascii="Arial" w:hAnsi="Arial" w:cs="Arial"/>
          <w:b/>
          <w:sz w:val="22"/>
          <w:szCs w:val="22"/>
        </w:rPr>
        <w:t xml:space="preserve"> της  Α΄ Κ</w:t>
      </w:r>
      <w:r w:rsidRPr="0064347C">
        <w:rPr>
          <w:rFonts w:ascii="Arial" w:hAnsi="Arial" w:cs="Arial"/>
          <w:b/>
          <w:sz w:val="22"/>
          <w:szCs w:val="22"/>
        </w:rPr>
        <w:t xml:space="preserve">ατηγορίας της Ε.Π.Σ. </w:t>
      </w:r>
      <w:r w:rsidR="00A73AC2" w:rsidRPr="0064347C">
        <w:rPr>
          <w:rFonts w:ascii="Arial" w:hAnsi="Arial" w:cs="Arial"/>
          <w:b/>
          <w:sz w:val="22"/>
          <w:szCs w:val="22"/>
        </w:rPr>
        <w:t>Αχαΐας</w:t>
      </w:r>
      <w:r w:rsidRPr="0064347C">
        <w:rPr>
          <w:rFonts w:ascii="Arial" w:hAnsi="Arial" w:cs="Arial"/>
          <w:b/>
          <w:sz w:val="22"/>
          <w:szCs w:val="22"/>
        </w:rPr>
        <w:t xml:space="preserve">, δικαιούμενη να προβιβαστεί στην Γ’ Εθνική, δεν δηλώσει συμμετοχή για οποιοδήποτε λόγο στο ως άνω πρωτάθλημα, τότε αντικαθίσταται από την </w:t>
      </w:r>
      <w:proofErr w:type="spellStart"/>
      <w:r w:rsidRPr="0064347C">
        <w:rPr>
          <w:rFonts w:ascii="Arial" w:hAnsi="Arial" w:cs="Arial"/>
          <w:b/>
          <w:sz w:val="22"/>
          <w:szCs w:val="22"/>
        </w:rPr>
        <w:t>δευτεραθλήτρια</w:t>
      </w:r>
      <w:proofErr w:type="spellEnd"/>
      <w:r w:rsidRPr="0064347C">
        <w:rPr>
          <w:rFonts w:ascii="Arial" w:hAnsi="Arial" w:cs="Arial"/>
          <w:b/>
          <w:sz w:val="22"/>
          <w:szCs w:val="22"/>
        </w:rPr>
        <w:t xml:space="preserve"> και αν αυτή επίσης δεν μπορεί ή δεν δηλώσει συμμετοχή, από την </w:t>
      </w:r>
      <w:proofErr w:type="spellStart"/>
      <w:r w:rsidRPr="0064347C">
        <w:rPr>
          <w:rFonts w:ascii="Arial" w:hAnsi="Arial" w:cs="Arial"/>
          <w:b/>
          <w:sz w:val="22"/>
          <w:szCs w:val="22"/>
        </w:rPr>
        <w:t>τριταθλήτρια</w:t>
      </w:r>
      <w:proofErr w:type="spellEnd"/>
      <w:r>
        <w:rPr>
          <w:rFonts w:ascii="Arial" w:hAnsi="Arial" w:cs="Arial"/>
          <w:b/>
          <w:sz w:val="22"/>
          <w:szCs w:val="22"/>
        </w:rPr>
        <w:t xml:space="preserve"> (Κ.Α.Π. άρθρο 4, παρ. 6)</w:t>
      </w:r>
      <w:r w:rsidRPr="0064347C">
        <w:rPr>
          <w:rFonts w:ascii="Arial" w:hAnsi="Arial" w:cs="Arial"/>
          <w:b/>
          <w:sz w:val="22"/>
          <w:szCs w:val="22"/>
        </w:rPr>
        <w:t>. Αν υπάρξουν δικαιούχες ομάδες που δεν δηλώσουν συμμετοχή και δεν υπάρξει η δυνατότητα να αντικατασταθούν με τον εδώ προβλεπόμενο τρόπο, τότε δεν συμπληρώνονται με άλλο τρόπο και το πρωτάθλημα της Γ’ Εθνικής διεξάγεται με λιγότερες ομάδες.</w:t>
      </w:r>
    </w:p>
    <w:p w:rsidR="0064347C" w:rsidRPr="0064347C" w:rsidRDefault="0064347C" w:rsidP="007056C2">
      <w:pPr>
        <w:pStyle w:val="a8"/>
        <w:numPr>
          <w:ilvl w:val="0"/>
          <w:numId w:val="6"/>
        </w:numPr>
        <w:jc w:val="both"/>
        <w:rPr>
          <w:rFonts w:ascii="Arial" w:hAnsi="Arial" w:cs="Arial"/>
          <w:b/>
          <w:sz w:val="22"/>
          <w:szCs w:val="22"/>
        </w:rPr>
      </w:pPr>
      <w:r w:rsidRPr="0064347C">
        <w:rPr>
          <w:rFonts w:ascii="Arial" w:hAnsi="Arial" w:cs="Arial"/>
          <w:b/>
          <w:sz w:val="22"/>
          <w:szCs w:val="22"/>
        </w:rPr>
        <w:t xml:space="preserve">Σε περίπτωση που αλλάξει ο αριθμός των ομάδων στην Α’ Κατηγορία (αν προέλθουν από ανώτερη Κατηγορία), τότε ενδέχεται να γίνει τροποποίηση της προκήρυξης στον τρόπο διεξαγωγής των </w:t>
      </w:r>
      <w:proofErr w:type="spellStart"/>
      <w:r w:rsidRPr="0064347C">
        <w:rPr>
          <w:rFonts w:ascii="Arial" w:hAnsi="Arial" w:cs="Arial"/>
          <w:b/>
          <w:sz w:val="22"/>
          <w:szCs w:val="22"/>
        </w:rPr>
        <w:t>play</w:t>
      </w:r>
      <w:proofErr w:type="spellEnd"/>
      <w:r w:rsidRPr="0064347C">
        <w:rPr>
          <w:rFonts w:ascii="Arial" w:hAnsi="Arial" w:cs="Arial"/>
          <w:b/>
          <w:sz w:val="22"/>
          <w:szCs w:val="22"/>
        </w:rPr>
        <w:t>-</w:t>
      </w:r>
      <w:proofErr w:type="spellStart"/>
      <w:r w:rsidRPr="0064347C">
        <w:rPr>
          <w:rFonts w:ascii="Arial" w:hAnsi="Arial" w:cs="Arial"/>
          <w:b/>
          <w:sz w:val="22"/>
          <w:szCs w:val="22"/>
        </w:rPr>
        <w:t>offs</w:t>
      </w:r>
      <w:proofErr w:type="spellEnd"/>
      <w:r w:rsidRPr="0064347C">
        <w:rPr>
          <w:rFonts w:ascii="Arial" w:hAnsi="Arial" w:cs="Arial"/>
          <w:b/>
          <w:sz w:val="22"/>
          <w:szCs w:val="22"/>
        </w:rPr>
        <w:t xml:space="preserve"> και </w:t>
      </w:r>
      <w:proofErr w:type="spellStart"/>
      <w:r w:rsidRPr="0064347C">
        <w:rPr>
          <w:rFonts w:ascii="Arial" w:hAnsi="Arial" w:cs="Arial"/>
          <w:b/>
          <w:sz w:val="22"/>
          <w:szCs w:val="22"/>
        </w:rPr>
        <w:t>play</w:t>
      </w:r>
      <w:proofErr w:type="spellEnd"/>
      <w:r w:rsidRPr="0064347C">
        <w:rPr>
          <w:rFonts w:ascii="Arial" w:hAnsi="Arial" w:cs="Arial"/>
          <w:b/>
          <w:sz w:val="22"/>
          <w:szCs w:val="22"/>
        </w:rPr>
        <w:t>-</w:t>
      </w:r>
      <w:proofErr w:type="spellStart"/>
      <w:r w:rsidRPr="0064347C">
        <w:rPr>
          <w:rFonts w:ascii="Arial" w:hAnsi="Arial" w:cs="Arial"/>
          <w:b/>
          <w:sz w:val="22"/>
          <w:szCs w:val="22"/>
        </w:rPr>
        <w:t>outs</w:t>
      </w:r>
      <w:proofErr w:type="spellEnd"/>
      <w:r w:rsidRPr="0064347C">
        <w:rPr>
          <w:rFonts w:ascii="Arial" w:hAnsi="Arial" w:cs="Arial"/>
          <w:b/>
          <w:sz w:val="22"/>
          <w:szCs w:val="22"/>
        </w:rPr>
        <w:t xml:space="preserve">. </w:t>
      </w:r>
    </w:p>
    <w:p w:rsidR="007E49EA" w:rsidRPr="00865FA2" w:rsidRDefault="007E49EA" w:rsidP="007E49EA">
      <w:pPr>
        <w:rPr>
          <w:rFonts w:ascii="Arial" w:hAnsi="Arial" w:cs="Arial"/>
          <w:sz w:val="22"/>
          <w:szCs w:val="22"/>
        </w:rPr>
      </w:pPr>
    </w:p>
    <w:p w:rsidR="00C728E6" w:rsidRPr="00865FA2" w:rsidRDefault="00C728E6" w:rsidP="007E49EA">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C728E6" w:rsidRPr="00865FA2" w:rsidRDefault="00E3031E" w:rsidP="007056C2">
      <w:pPr>
        <w:pStyle w:val="a3"/>
        <w:tabs>
          <w:tab w:val="clear" w:pos="4153"/>
          <w:tab w:val="clear" w:pos="8306"/>
        </w:tabs>
        <w:jc w:val="both"/>
        <w:rPr>
          <w:rFonts w:ascii="Arial" w:hAnsi="Arial" w:cs="Arial"/>
          <w:b/>
          <w:bCs/>
          <w:sz w:val="22"/>
          <w:szCs w:val="22"/>
        </w:rPr>
      </w:pPr>
      <w:r w:rsidRPr="00865FA2">
        <w:rPr>
          <w:rFonts w:ascii="Arial" w:hAnsi="Arial" w:cs="Arial"/>
          <w:b/>
          <w:bCs/>
          <w:sz w:val="22"/>
          <w:szCs w:val="22"/>
        </w:rPr>
        <w:t xml:space="preserve">Από την Α’ Κατηγορία στην Β’ Κατηγορία υποβιβάζονται συνολικά δύο (2) ομάδες. </w:t>
      </w:r>
    </w:p>
    <w:p w:rsidR="00E3031E" w:rsidRPr="00865FA2" w:rsidRDefault="00E3031E"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υποβιβάζεται ΑΠΕΥΘΕΙΑΣ στην Β’ Κατηγορία.</w:t>
      </w:r>
    </w:p>
    <w:p w:rsidR="00E3031E" w:rsidRPr="00865FA2" w:rsidRDefault="00E3031E"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την Α’ Κατηγορία.</w:t>
      </w:r>
    </w:p>
    <w:p w:rsidR="00E3031E" w:rsidRPr="00865FA2" w:rsidRDefault="00E3031E" w:rsidP="007056C2">
      <w:pPr>
        <w:ind w:firstLine="720"/>
        <w:contextualSpacing/>
        <w:jc w:val="both"/>
        <w:rPr>
          <w:rFonts w:ascii="Arial" w:hAnsi="Arial" w:cs="Arial"/>
          <w:sz w:val="22"/>
          <w:szCs w:val="22"/>
        </w:rPr>
      </w:pPr>
      <w:r w:rsidRPr="00865FA2">
        <w:rPr>
          <w:rFonts w:ascii="Arial" w:hAnsi="Arial" w:cs="Arial"/>
          <w:sz w:val="22"/>
          <w:szCs w:val="22"/>
        </w:rPr>
        <w:t xml:space="preserve">Η βαθμολογία με την οποία θα ξεκινούν οι αγώνες των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E3031E" w:rsidRPr="00865FA2" w:rsidRDefault="00E3031E" w:rsidP="007056C2">
      <w:pPr>
        <w:contextualSpacing/>
        <w:jc w:val="both"/>
        <w:rPr>
          <w:rFonts w:ascii="Arial" w:hAnsi="Arial" w:cs="Arial"/>
          <w:sz w:val="22"/>
          <w:szCs w:val="22"/>
        </w:rPr>
      </w:pPr>
      <w:r w:rsidRPr="00865FA2">
        <w:rPr>
          <w:rFonts w:ascii="Arial" w:hAnsi="Arial" w:cs="Arial"/>
          <w:sz w:val="22"/>
          <w:szCs w:val="22"/>
        </w:rPr>
        <w:t>Το σωματείο που κατέλαβε την 15η θέση θα ξεκινήσει με 0 βαθμούς.</w:t>
      </w:r>
    </w:p>
    <w:p w:rsidR="00E3031E" w:rsidRPr="00865FA2" w:rsidRDefault="00E3031E" w:rsidP="007056C2">
      <w:pPr>
        <w:contextualSpacing/>
        <w:jc w:val="both"/>
        <w:rPr>
          <w:rFonts w:ascii="Arial" w:hAnsi="Arial" w:cs="Arial"/>
          <w:sz w:val="22"/>
          <w:szCs w:val="22"/>
        </w:rPr>
      </w:pPr>
      <w:r w:rsidRPr="00865FA2">
        <w:rPr>
          <w:rFonts w:ascii="Arial" w:hAnsi="Arial" w:cs="Arial"/>
          <w:sz w:val="22"/>
          <w:szCs w:val="22"/>
        </w:rPr>
        <w:t xml:space="preserve">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7056C2">
      <w:pPr>
        <w:ind w:firstLine="720"/>
        <w:contextualSpacing/>
        <w:jc w:val="both"/>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E3031E" w:rsidRPr="00865FA2" w:rsidRDefault="00E3031E" w:rsidP="007056C2">
      <w:pPr>
        <w:ind w:firstLine="720"/>
        <w:contextualSpacing/>
        <w:jc w:val="both"/>
        <w:rPr>
          <w:rFonts w:ascii="Arial" w:hAnsi="Arial" w:cs="Arial"/>
          <w:sz w:val="22"/>
          <w:szCs w:val="22"/>
        </w:rPr>
      </w:pPr>
      <w:r w:rsidRPr="00865FA2">
        <w:rPr>
          <w:rFonts w:ascii="Arial" w:hAnsi="Arial" w:cs="Arial"/>
          <w:sz w:val="22"/>
          <w:szCs w:val="22"/>
        </w:rPr>
        <w:t xml:space="preserve">Σε περίπτωση ισοβαθμίας στους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7056C2">
      <w:pPr>
        <w:contextualSpacing/>
        <w:jc w:val="both"/>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E3031E" w:rsidRDefault="00E3031E" w:rsidP="007056C2">
      <w:pPr>
        <w:ind w:firstLine="720"/>
        <w:contextualSpacing/>
        <w:jc w:val="both"/>
        <w:rPr>
          <w:rFonts w:ascii="Arial" w:hAnsi="Arial" w:cs="Arial"/>
          <w:sz w:val="22"/>
          <w:szCs w:val="22"/>
        </w:rPr>
      </w:pPr>
      <w:r w:rsidRPr="00865FA2">
        <w:rPr>
          <w:rFonts w:ascii="Arial" w:hAnsi="Arial" w:cs="Arial"/>
          <w:sz w:val="22"/>
          <w:szCs w:val="22"/>
        </w:rPr>
        <w:t xml:space="preserve">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w:t>
      </w:r>
    </w:p>
    <w:p w:rsidR="006808B2" w:rsidRDefault="006808B2" w:rsidP="007056C2">
      <w:pPr>
        <w:ind w:firstLine="720"/>
        <w:contextualSpacing/>
        <w:jc w:val="both"/>
        <w:rPr>
          <w:rFonts w:ascii="Arial" w:hAnsi="Arial" w:cs="Arial"/>
          <w:sz w:val="22"/>
          <w:szCs w:val="22"/>
        </w:rPr>
      </w:pPr>
    </w:p>
    <w:p w:rsidR="006808B2" w:rsidRPr="00865FA2" w:rsidRDefault="006808B2" w:rsidP="007056C2">
      <w:pPr>
        <w:ind w:firstLine="720"/>
        <w:contextualSpacing/>
        <w:jc w:val="both"/>
        <w:rPr>
          <w:rFonts w:ascii="Arial" w:hAnsi="Arial" w:cs="Arial"/>
          <w:sz w:val="22"/>
          <w:szCs w:val="22"/>
        </w:rPr>
      </w:pPr>
    </w:p>
    <w:p w:rsidR="00E3031E" w:rsidRPr="007056C2" w:rsidRDefault="00E3031E" w:rsidP="00E3031E">
      <w:pPr>
        <w:contextualSpacing/>
        <w:rPr>
          <w:rFonts w:ascii="Arial" w:hAnsi="Arial" w:cs="Arial"/>
          <w:b/>
          <w:sz w:val="22"/>
          <w:szCs w:val="22"/>
          <w:u w:val="single"/>
        </w:rPr>
      </w:pPr>
      <w:r w:rsidRPr="007056C2">
        <w:rPr>
          <w:rFonts w:ascii="Arial" w:hAnsi="Arial" w:cs="Arial"/>
          <w:b/>
          <w:sz w:val="22"/>
          <w:szCs w:val="22"/>
          <w:u w:val="single"/>
        </w:rPr>
        <w:lastRenderedPageBreak/>
        <w:t>ΠΡΟΓΡΑΜΜΑ ΑΓΩΝΩΝ PLAY-</w:t>
      </w:r>
      <w:r w:rsidRPr="007056C2">
        <w:rPr>
          <w:rFonts w:ascii="Arial" w:hAnsi="Arial" w:cs="Arial"/>
          <w:b/>
          <w:sz w:val="22"/>
          <w:szCs w:val="22"/>
          <w:u w:val="single"/>
          <w:lang w:val="en-US"/>
        </w:rPr>
        <w:t>OUTS</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13ος – 12</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15ος – 12</w:t>
      </w:r>
      <w:r w:rsidRPr="00865FA2">
        <w:rPr>
          <w:rFonts w:ascii="Arial" w:hAnsi="Arial" w:cs="Arial"/>
          <w:sz w:val="22"/>
          <w:szCs w:val="22"/>
        </w:rPr>
        <w:t>ος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14ος – 15</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14ος – 13</w:t>
      </w:r>
      <w:r w:rsidRPr="00865FA2">
        <w:rPr>
          <w:rFonts w:ascii="Arial" w:hAnsi="Arial" w:cs="Arial"/>
          <w:sz w:val="22"/>
          <w:szCs w:val="22"/>
        </w:rPr>
        <w:t>ος</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1</w:t>
      </w:r>
      <w:r w:rsidR="00F21E7E" w:rsidRPr="00865FA2">
        <w:rPr>
          <w:rFonts w:ascii="Arial" w:hAnsi="Arial" w:cs="Arial"/>
          <w:sz w:val="22"/>
          <w:szCs w:val="22"/>
        </w:rPr>
        <w:t xml:space="preserve">2ος – 15ος </w:t>
      </w:r>
      <w:r w:rsidR="00F21E7E" w:rsidRPr="00865FA2">
        <w:rPr>
          <w:rFonts w:ascii="Arial" w:hAnsi="Arial" w:cs="Arial"/>
          <w:sz w:val="22"/>
          <w:szCs w:val="22"/>
        </w:rPr>
        <w:tab/>
      </w:r>
      <w:r w:rsidR="00F21E7E" w:rsidRPr="00865FA2">
        <w:rPr>
          <w:rFonts w:ascii="Arial" w:hAnsi="Arial" w:cs="Arial"/>
          <w:sz w:val="22"/>
          <w:szCs w:val="22"/>
        </w:rPr>
        <w:tab/>
        <w:t>14</w:t>
      </w:r>
      <w:r w:rsidRPr="00865FA2">
        <w:rPr>
          <w:rFonts w:ascii="Arial" w:hAnsi="Arial" w:cs="Arial"/>
          <w:sz w:val="22"/>
          <w:szCs w:val="22"/>
        </w:rPr>
        <w:t>ος – 1</w:t>
      </w:r>
      <w:r w:rsidR="00F21E7E" w:rsidRPr="00865FA2">
        <w:rPr>
          <w:rFonts w:ascii="Arial" w:hAnsi="Arial" w:cs="Arial"/>
          <w:sz w:val="22"/>
          <w:szCs w:val="22"/>
        </w:rPr>
        <w:t>2</w:t>
      </w:r>
      <w:r w:rsidRPr="00865FA2">
        <w:rPr>
          <w:rFonts w:ascii="Arial" w:hAnsi="Arial" w:cs="Arial"/>
          <w:sz w:val="22"/>
          <w:szCs w:val="22"/>
        </w:rPr>
        <w:t xml:space="preserve">ος </w:t>
      </w:r>
      <w:r w:rsidRPr="00865FA2">
        <w:rPr>
          <w:rFonts w:ascii="Arial" w:hAnsi="Arial" w:cs="Arial"/>
          <w:sz w:val="22"/>
          <w:szCs w:val="22"/>
        </w:rPr>
        <w:tab/>
      </w:r>
      <w:r w:rsidRPr="00865FA2">
        <w:rPr>
          <w:rFonts w:ascii="Arial" w:hAnsi="Arial" w:cs="Arial"/>
          <w:sz w:val="22"/>
          <w:szCs w:val="22"/>
        </w:rPr>
        <w:tab/>
        <w:t>1</w:t>
      </w:r>
      <w:r w:rsidR="00F21E7E" w:rsidRPr="00865FA2">
        <w:rPr>
          <w:rFonts w:ascii="Arial" w:hAnsi="Arial" w:cs="Arial"/>
          <w:sz w:val="22"/>
          <w:szCs w:val="22"/>
        </w:rPr>
        <w:t>2ος – 13</w:t>
      </w:r>
      <w:r w:rsidRPr="00865FA2">
        <w:rPr>
          <w:rFonts w:ascii="Arial" w:hAnsi="Arial" w:cs="Arial"/>
          <w:sz w:val="22"/>
          <w:szCs w:val="22"/>
        </w:rPr>
        <w:t>ος</w:t>
      </w:r>
    </w:p>
    <w:p w:rsidR="00E3031E" w:rsidRPr="00C25BFD" w:rsidRDefault="00F21E7E" w:rsidP="00E3031E">
      <w:pPr>
        <w:contextualSpacing/>
        <w:rPr>
          <w:rFonts w:ascii="Arial" w:hAnsi="Arial" w:cs="Arial"/>
          <w:sz w:val="22"/>
          <w:szCs w:val="22"/>
          <w:vertAlign w:val="superscript"/>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00E3031E" w:rsidRPr="00865FA2">
        <w:rPr>
          <w:rFonts w:ascii="Arial" w:hAnsi="Arial" w:cs="Arial"/>
          <w:sz w:val="22"/>
          <w:szCs w:val="22"/>
          <w:vertAlign w:val="superscript"/>
        </w:rPr>
        <w:t>ος</w:t>
      </w:r>
    </w:p>
    <w:p w:rsidR="007056C2" w:rsidRPr="00C25BFD" w:rsidRDefault="007056C2" w:rsidP="00E3031E">
      <w:pPr>
        <w:contextualSpacing/>
        <w:rPr>
          <w:rFonts w:ascii="Arial" w:hAnsi="Arial" w:cs="Arial"/>
          <w:sz w:val="16"/>
          <w:szCs w:val="16"/>
        </w:rPr>
      </w:pPr>
    </w:p>
    <w:p w:rsidR="001C6D32" w:rsidRPr="001C6D32" w:rsidRDefault="00F21E7E" w:rsidP="001C6D32">
      <w:pPr>
        <w:pStyle w:val="a8"/>
        <w:numPr>
          <w:ilvl w:val="0"/>
          <w:numId w:val="6"/>
        </w:numPr>
        <w:rPr>
          <w:rFonts w:ascii="Arial" w:hAnsi="Arial" w:cs="Arial"/>
          <w:b/>
          <w:sz w:val="22"/>
          <w:szCs w:val="22"/>
          <w:u w:val="single"/>
        </w:rPr>
      </w:pPr>
      <w:r w:rsidRPr="001C6D32">
        <w:rPr>
          <w:rFonts w:ascii="Arial" w:hAnsi="Arial" w:cs="Arial"/>
          <w:b/>
          <w:sz w:val="22"/>
          <w:szCs w:val="22"/>
          <w:u w:val="single"/>
        </w:rPr>
        <w:t>Στην περίπτωση που υποβιβαστούν σωματεία – μέλη μας από την Γ’ Εθνική στην Α’ Κατηγορία, τότε θα υποβι</w:t>
      </w:r>
      <w:r w:rsidR="001467B7" w:rsidRPr="001C6D32">
        <w:rPr>
          <w:rFonts w:ascii="Arial" w:hAnsi="Arial" w:cs="Arial"/>
          <w:b/>
          <w:sz w:val="22"/>
          <w:szCs w:val="22"/>
          <w:u w:val="single"/>
        </w:rPr>
        <w:t>βα</w:t>
      </w:r>
      <w:r w:rsidRPr="001C6D32">
        <w:rPr>
          <w:rFonts w:ascii="Arial" w:hAnsi="Arial" w:cs="Arial"/>
          <w:b/>
          <w:sz w:val="22"/>
          <w:szCs w:val="22"/>
          <w:u w:val="single"/>
        </w:rPr>
        <w:t xml:space="preserve">στεί ο αντίστοιχος αριθμός σωματείων από την Α’ Κατηγορία στην Β’ Κατηγορία (από την τελική κατάταξη των </w:t>
      </w:r>
      <w:r w:rsidRPr="001C6D32">
        <w:rPr>
          <w:rFonts w:ascii="Arial" w:hAnsi="Arial" w:cs="Arial"/>
          <w:b/>
          <w:sz w:val="22"/>
          <w:szCs w:val="22"/>
          <w:u w:val="single"/>
          <w:lang w:val="en-US"/>
        </w:rPr>
        <w:t>play</w:t>
      </w:r>
      <w:r w:rsidRPr="001C6D32">
        <w:rPr>
          <w:rFonts w:ascii="Arial" w:hAnsi="Arial" w:cs="Arial"/>
          <w:b/>
          <w:sz w:val="22"/>
          <w:szCs w:val="22"/>
          <w:u w:val="single"/>
        </w:rPr>
        <w:t>-</w:t>
      </w:r>
      <w:r w:rsidRPr="001C6D32">
        <w:rPr>
          <w:rFonts w:ascii="Arial" w:hAnsi="Arial" w:cs="Arial"/>
          <w:b/>
          <w:sz w:val="22"/>
          <w:szCs w:val="22"/>
          <w:u w:val="single"/>
          <w:lang w:val="en-US"/>
        </w:rPr>
        <w:t>outs</w:t>
      </w:r>
      <w:r w:rsidRPr="001C6D32">
        <w:rPr>
          <w:rFonts w:ascii="Arial" w:hAnsi="Arial" w:cs="Arial"/>
          <w:b/>
          <w:sz w:val="22"/>
          <w:szCs w:val="22"/>
          <w:u w:val="single"/>
        </w:rPr>
        <w:t xml:space="preserve">). </w:t>
      </w:r>
    </w:p>
    <w:p w:rsidR="001C6D32" w:rsidRPr="001C6D32" w:rsidRDefault="001C6D32" w:rsidP="001C6D32">
      <w:pPr>
        <w:pStyle w:val="2"/>
        <w:numPr>
          <w:ilvl w:val="0"/>
          <w:numId w:val="6"/>
        </w:numPr>
        <w:jc w:val="both"/>
        <w:rPr>
          <w:rFonts w:cs="Arial"/>
          <w:szCs w:val="22"/>
        </w:rPr>
      </w:pPr>
      <w:r w:rsidRPr="001C6D32">
        <w:rPr>
          <w:rFonts w:cs="Arial"/>
          <w:szCs w:val="22"/>
        </w:rPr>
        <w:t xml:space="preserve">Την περίοδο 2018-2019 η Α’ Κατηγορία θα απαρτίζεται από συνολικά 24 σωματεία, τα οποία θα χωριστούν σε δύο Ομίλους των 12 ομάδων. </w:t>
      </w:r>
    </w:p>
    <w:p w:rsidR="007056C2" w:rsidRPr="00C25BFD" w:rsidRDefault="007056C2" w:rsidP="007056C2"/>
    <w:p w:rsidR="004F2A3A" w:rsidRDefault="004F2A3A" w:rsidP="00C728E6">
      <w:pPr>
        <w:pStyle w:val="2"/>
        <w:rPr>
          <w:rFonts w:cs="Arial"/>
          <w:bCs/>
          <w:szCs w:val="22"/>
        </w:rPr>
      </w:pPr>
    </w:p>
    <w:p w:rsidR="00C728E6" w:rsidRPr="00865FA2" w:rsidRDefault="00C728E6" w:rsidP="00C728E6">
      <w:pPr>
        <w:pStyle w:val="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C728E6" w:rsidRPr="00865FA2" w:rsidRDefault="001C6D32" w:rsidP="00C728E6">
      <w:pPr>
        <w:pStyle w:val="2"/>
        <w:rPr>
          <w:rFonts w:cs="Arial"/>
          <w:szCs w:val="22"/>
        </w:rPr>
      </w:pPr>
      <w:r>
        <w:rPr>
          <w:rFonts w:cs="Arial"/>
          <w:szCs w:val="22"/>
        </w:rPr>
        <w:t xml:space="preserve"> Σωματεία</w:t>
      </w:r>
      <w:r w:rsidR="00A73AC2">
        <w:rPr>
          <w:rFonts w:cs="Arial"/>
          <w:szCs w:val="22"/>
        </w:rPr>
        <w:t xml:space="preserve"> </w:t>
      </w:r>
      <w:r w:rsidR="00F21E7E" w:rsidRPr="00865FA2">
        <w:rPr>
          <w:rFonts w:cs="Arial"/>
          <w:szCs w:val="22"/>
        </w:rPr>
        <w:t xml:space="preserve">48 – Τρεις (3) </w:t>
      </w:r>
      <w:proofErr w:type="spellStart"/>
      <w:r w:rsidR="00F21E7E" w:rsidRPr="00865FA2">
        <w:rPr>
          <w:rFonts w:cs="Arial"/>
          <w:szCs w:val="22"/>
        </w:rPr>
        <w:t>Ομιλοι</w:t>
      </w:r>
      <w:proofErr w:type="spellEnd"/>
      <w:r w:rsidR="00F21E7E" w:rsidRPr="00865FA2">
        <w:rPr>
          <w:rFonts w:cs="Arial"/>
          <w:szCs w:val="22"/>
        </w:rPr>
        <w:t xml:space="preserve"> </w:t>
      </w:r>
    </w:p>
    <w:p w:rsidR="00C728E6" w:rsidRPr="00865FA2" w:rsidRDefault="00C728E6" w:rsidP="00C728E6">
      <w:pPr>
        <w:rPr>
          <w:rFonts w:ascii="Arial" w:hAnsi="Arial" w:cs="Arial"/>
          <w:sz w:val="22"/>
          <w:szCs w:val="22"/>
        </w:rPr>
      </w:pPr>
    </w:p>
    <w:p w:rsidR="00C728E6" w:rsidRPr="00865FA2" w:rsidRDefault="00C728E6" w:rsidP="0016791F">
      <w:pPr>
        <w:pStyle w:val="2"/>
        <w:ind w:left="2880" w:firstLine="720"/>
        <w:jc w:val="left"/>
        <w:rPr>
          <w:rFonts w:cs="Arial"/>
          <w:szCs w:val="22"/>
        </w:rPr>
      </w:pPr>
      <w:r w:rsidRPr="00865FA2">
        <w:rPr>
          <w:rFonts w:cs="Arial"/>
          <w:szCs w:val="22"/>
        </w:rPr>
        <w:t xml:space="preserve">ΠΡΟΒΙΒΑΣΜΟΣ ΟΜΑΔΩΝ </w:t>
      </w:r>
    </w:p>
    <w:p w:rsidR="0016791F" w:rsidRPr="00865FA2" w:rsidRDefault="0016791F" w:rsidP="0016791F">
      <w:pPr>
        <w:pStyle w:val="2"/>
        <w:jc w:val="both"/>
        <w:rPr>
          <w:rFonts w:cs="Arial"/>
          <w:szCs w:val="22"/>
          <w:u w:val="none"/>
        </w:rPr>
      </w:pPr>
      <w:r w:rsidRPr="00865FA2">
        <w:rPr>
          <w:rFonts w:cs="Arial"/>
          <w:szCs w:val="22"/>
          <w:u w:val="none"/>
        </w:rPr>
        <w:t>Συνολικά θα ανέλθουν</w:t>
      </w:r>
      <w:r w:rsidR="00891CC6">
        <w:rPr>
          <w:rFonts w:cs="Arial"/>
          <w:szCs w:val="22"/>
          <w:u w:val="none"/>
        </w:rPr>
        <w:t xml:space="preserve"> από την Β’ Κατηγορία</w:t>
      </w:r>
      <w:r w:rsidR="00985468">
        <w:rPr>
          <w:rFonts w:cs="Arial"/>
          <w:szCs w:val="22"/>
          <w:u w:val="none"/>
        </w:rPr>
        <w:t xml:space="preserve"> στην Α’ Κατηγορία έντ</w:t>
      </w:r>
      <w:r w:rsidRPr="00865FA2">
        <w:rPr>
          <w:rFonts w:cs="Arial"/>
          <w:szCs w:val="22"/>
          <w:u w:val="none"/>
        </w:rPr>
        <w:t>εκα (11) σωματεία.</w:t>
      </w:r>
    </w:p>
    <w:p w:rsidR="00F6322C" w:rsidRPr="00891CC6" w:rsidRDefault="00F6322C" w:rsidP="0016791F">
      <w:pPr>
        <w:pStyle w:val="2"/>
        <w:jc w:val="both"/>
        <w:rPr>
          <w:rFonts w:cs="Arial"/>
          <w:b w:val="0"/>
          <w:szCs w:val="22"/>
          <w:u w:val="none"/>
        </w:rPr>
      </w:pPr>
      <w:r w:rsidRPr="00891CC6">
        <w:rPr>
          <w:rFonts w:cs="Arial"/>
          <w:b w:val="0"/>
          <w:szCs w:val="22"/>
          <w:u w:val="none"/>
        </w:rPr>
        <w:t>Τα σ</w:t>
      </w:r>
      <w:r w:rsidR="00C728E6" w:rsidRPr="00891CC6">
        <w:rPr>
          <w:rFonts w:cs="Arial"/>
          <w:b w:val="0"/>
          <w:szCs w:val="22"/>
          <w:u w:val="none"/>
        </w:rPr>
        <w:t>ωματεία που θα καταλάβουν την 1</w:t>
      </w:r>
      <w:r w:rsidR="00C728E6" w:rsidRPr="00891CC6">
        <w:rPr>
          <w:rFonts w:cs="Arial"/>
          <w:b w:val="0"/>
          <w:szCs w:val="22"/>
          <w:u w:val="none"/>
          <w:vertAlign w:val="superscript"/>
        </w:rPr>
        <w:t>η</w:t>
      </w:r>
      <w:r w:rsidRPr="00891CC6">
        <w:rPr>
          <w:rFonts w:cs="Arial"/>
          <w:b w:val="0"/>
          <w:szCs w:val="22"/>
          <w:u w:val="none"/>
        </w:rPr>
        <w:t xml:space="preserve">, </w:t>
      </w:r>
      <w:r w:rsidR="00C728E6" w:rsidRPr="00891CC6">
        <w:rPr>
          <w:rFonts w:cs="Arial"/>
          <w:b w:val="0"/>
          <w:szCs w:val="22"/>
          <w:u w:val="none"/>
        </w:rPr>
        <w:t>2</w:t>
      </w:r>
      <w:r w:rsidR="00C728E6" w:rsidRPr="00891CC6">
        <w:rPr>
          <w:rFonts w:cs="Arial"/>
          <w:b w:val="0"/>
          <w:szCs w:val="22"/>
          <w:u w:val="none"/>
          <w:vertAlign w:val="superscript"/>
        </w:rPr>
        <w:t>η</w:t>
      </w:r>
      <w:r w:rsidRPr="00891CC6">
        <w:rPr>
          <w:rFonts w:cs="Arial"/>
          <w:b w:val="0"/>
          <w:szCs w:val="22"/>
          <w:u w:val="none"/>
        </w:rPr>
        <w:t xml:space="preserve">και 3η </w:t>
      </w:r>
      <w:r w:rsidR="00C728E6" w:rsidRPr="00891CC6">
        <w:rPr>
          <w:rFonts w:cs="Arial"/>
          <w:b w:val="0"/>
          <w:szCs w:val="22"/>
          <w:u w:val="none"/>
        </w:rPr>
        <w:t>θέση τ</w:t>
      </w:r>
      <w:r w:rsidR="0016791F" w:rsidRPr="00891CC6">
        <w:rPr>
          <w:rFonts w:cs="Arial"/>
          <w:b w:val="0"/>
          <w:szCs w:val="22"/>
          <w:u w:val="none"/>
        </w:rPr>
        <w:t>ου βαθμολογικού πίνακα σε κάθε Όμιλο</w:t>
      </w:r>
      <w:r w:rsidR="00C728E6" w:rsidRPr="00891CC6">
        <w:rPr>
          <w:rFonts w:cs="Arial"/>
          <w:b w:val="0"/>
          <w:szCs w:val="22"/>
          <w:u w:val="none"/>
        </w:rPr>
        <w:t xml:space="preserve"> ξεχωριστά, θα ανέρχονται απευθείας στην Α’ Κατηγορία.</w:t>
      </w:r>
    </w:p>
    <w:p w:rsidR="001C6D32" w:rsidRDefault="00F6322C" w:rsidP="001C6D32">
      <w:pPr>
        <w:pStyle w:val="2"/>
        <w:ind w:firstLine="720"/>
        <w:jc w:val="both"/>
        <w:rPr>
          <w:rFonts w:cs="Arial"/>
          <w:b w:val="0"/>
          <w:szCs w:val="22"/>
          <w:u w:val="none"/>
        </w:rPr>
      </w:pPr>
      <w:r w:rsidRPr="00891CC6">
        <w:rPr>
          <w:rFonts w:cs="Arial"/>
          <w:b w:val="0"/>
          <w:szCs w:val="22"/>
          <w:u w:val="none"/>
        </w:rPr>
        <w:t>Τα σωματεία που θα καταλάβουν τη</w:t>
      </w:r>
      <w:r w:rsidR="0016791F" w:rsidRPr="00891CC6">
        <w:rPr>
          <w:rFonts w:cs="Arial"/>
          <w:b w:val="0"/>
          <w:szCs w:val="22"/>
          <w:u w:val="none"/>
        </w:rPr>
        <w:t>ν 4η θέση του βαθμολογικού πίνακα σε κάθε Όμιλο ξεχωριστά, θα αγωνιστούν σε αγώνες μπαράζ μεταξύ τους (μονές συναντήσεις σε ουδέτερες έδρες</w:t>
      </w:r>
      <w:r w:rsidR="001C6D32">
        <w:rPr>
          <w:rFonts w:cs="Arial"/>
          <w:b w:val="0"/>
          <w:szCs w:val="22"/>
          <w:u w:val="none"/>
        </w:rPr>
        <w:t>, που θα οριστούν από το Δ.Σ. της Ε.Π.Σ.Α.</w:t>
      </w:r>
      <w:r w:rsidR="0016791F" w:rsidRPr="00891CC6">
        <w:rPr>
          <w:rFonts w:cs="Arial"/>
          <w:b w:val="0"/>
          <w:szCs w:val="22"/>
          <w:u w:val="none"/>
        </w:rPr>
        <w:t xml:space="preserve">). </w:t>
      </w:r>
      <w:r w:rsidR="00A45AC1">
        <w:rPr>
          <w:rFonts w:cs="Arial"/>
          <w:b w:val="0"/>
          <w:szCs w:val="22"/>
          <w:u w:val="none"/>
        </w:rPr>
        <w:t>Η σειρά των αγώνων θα καθοριστεί μετά από κλήρωση</w:t>
      </w:r>
      <w:r w:rsidR="001C6D32">
        <w:rPr>
          <w:rFonts w:cs="Arial"/>
          <w:b w:val="0"/>
          <w:szCs w:val="22"/>
          <w:u w:val="none"/>
        </w:rPr>
        <w:t>, που θα γίνει στα γραφεία της Ε.Π.Σ.Α.</w:t>
      </w:r>
      <w:r w:rsidR="00A45AC1">
        <w:rPr>
          <w:rFonts w:cs="Arial"/>
          <w:b w:val="0"/>
          <w:szCs w:val="22"/>
          <w:u w:val="none"/>
        </w:rPr>
        <w:t xml:space="preserve">. </w:t>
      </w:r>
      <w:r w:rsidR="0016791F" w:rsidRPr="00891CC6">
        <w:rPr>
          <w:rFonts w:cs="Arial"/>
          <w:b w:val="0"/>
          <w:szCs w:val="22"/>
          <w:u w:val="none"/>
        </w:rPr>
        <w:t xml:space="preserve">Από την διαδικασία αυτή θα ανέλθουν ακόμα δύο (2) σωματεία στην Α’ Κατηγορία. </w:t>
      </w:r>
    </w:p>
    <w:p w:rsidR="001C6D32" w:rsidRDefault="001C6D32" w:rsidP="001C6D32">
      <w:pPr>
        <w:pStyle w:val="2"/>
        <w:numPr>
          <w:ilvl w:val="0"/>
          <w:numId w:val="6"/>
        </w:numPr>
        <w:jc w:val="both"/>
        <w:rPr>
          <w:rFonts w:cs="Arial"/>
          <w:szCs w:val="22"/>
        </w:rPr>
      </w:pPr>
      <w:r>
        <w:rPr>
          <w:rFonts w:cs="Arial"/>
          <w:szCs w:val="22"/>
        </w:rPr>
        <w:t>Τ</w:t>
      </w:r>
      <w:r w:rsidRPr="001C6D32">
        <w:rPr>
          <w:rFonts w:cs="Arial"/>
          <w:szCs w:val="22"/>
        </w:rPr>
        <w:t xml:space="preserve">ην περίοδο 2018-2019 η Β’ Κατηγορία θα απαρτίζεται από συνολικά 42 σωματεία, τα οποία θα χωριστούν σε τρεις (3) Ομίλους των 14 ομάδων. </w:t>
      </w:r>
    </w:p>
    <w:p w:rsidR="004F2A3A" w:rsidRPr="004F2A3A" w:rsidRDefault="004F2A3A" w:rsidP="004F2A3A"/>
    <w:p w:rsidR="00C728E6" w:rsidRPr="00865FA2" w:rsidRDefault="00C728E6" w:rsidP="0016791F">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1467B7" w:rsidRPr="00865FA2" w:rsidRDefault="001467B7" w:rsidP="007056C2">
      <w:pPr>
        <w:pStyle w:val="a3"/>
        <w:tabs>
          <w:tab w:val="clear" w:pos="4153"/>
          <w:tab w:val="clear" w:pos="8306"/>
        </w:tabs>
        <w:ind w:firstLine="720"/>
        <w:jc w:val="both"/>
        <w:rPr>
          <w:rFonts w:ascii="Arial" w:hAnsi="Arial" w:cs="Arial"/>
          <w:b/>
          <w:bCs/>
          <w:sz w:val="22"/>
          <w:szCs w:val="22"/>
        </w:rPr>
      </w:pPr>
      <w:r w:rsidRPr="00865FA2">
        <w:rPr>
          <w:rFonts w:ascii="Arial" w:hAnsi="Arial" w:cs="Arial"/>
          <w:b/>
          <w:bCs/>
          <w:sz w:val="22"/>
          <w:szCs w:val="22"/>
        </w:rPr>
        <w:t xml:space="preserve">Από την Β’ Κατηγορία στην Γ’ Κατηγορία υποβιβάζονται δύο (2) ομάδες από κάθε Όμιλο ξεχωριστά (συνολικά 6 ομάδες).   </w:t>
      </w:r>
    </w:p>
    <w:p w:rsidR="001467B7" w:rsidRPr="00865FA2" w:rsidRDefault="001467B7"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σε κάθε Όμιλο ξεχωριστά υποβιβάζεται ΑΠΕΥΘΕΙΑΣ στην Γ’ Κατηγορία.</w:t>
      </w:r>
    </w:p>
    <w:p w:rsidR="001467B7" w:rsidRPr="00865FA2" w:rsidRDefault="001467B7" w:rsidP="007056C2">
      <w:pPr>
        <w:pStyle w:val="a3"/>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κάθε Όμιλο της Β’ Κατηγορίας.</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 xml:space="preserve">Η βαθμολογία με την οποία θα ξεκινούν οι αγώνες των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1467B7" w:rsidRPr="00865FA2" w:rsidRDefault="001467B7" w:rsidP="007056C2">
      <w:pPr>
        <w:contextualSpacing/>
        <w:jc w:val="both"/>
        <w:rPr>
          <w:rFonts w:ascii="Arial" w:hAnsi="Arial" w:cs="Arial"/>
          <w:sz w:val="22"/>
          <w:szCs w:val="22"/>
        </w:rPr>
      </w:pPr>
      <w:r w:rsidRPr="00865FA2">
        <w:rPr>
          <w:rFonts w:ascii="Arial" w:hAnsi="Arial" w:cs="Arial"/>
          <w:sz w:val="22"/>
          <w:szCs w:val="22"/>
        </w:rPr>
        <w:t>Το σωματείο που κατέλαβε την 15η θέση θα ξεκινήσει με</w:t>
      </w:r>
      <w:r w:rsidR="00F20689">
        <w:rPr>
          <w:rFonts w:ascii="Arial" w:hAnsi="Arial" w:cs="Arial"/>
          <w:sz w:val="22"/>
          <w:szCs w:val="22"/>
        </w:rPr>
        <w:t xml:space="preserve"> μηδέν (</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1467B7" w:rsidRPr="00865FA2" w:rsidRDefault="001467B7" w:rsidP="007056C2">
      <w:pPr>
        <w:contextualSpacing/>
        <w:jc w:val="both"/>
        <w:rPr>
          <w:rFonts w:ascii="Arial" w:hAnsi="Arial" w:cs="Arial"/>
          <w:sz w:val="22"/>
          <w:szCs w:val="22"/>
        </w:rPr>
      </w:pPr>
      <w:r w:rsidRPr="00865FA2">
        <w:rPr>
          <w:rFonts w:ascii="Arial" w:hAnsi="Arial" w:cs="Arial"/>
          <w:sz w:val="22"/>
          <w:szCs w:val="22"/>
        </w:rPr>
        <w:t xml:space="preserve">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1467B7" w:rsidRPr="00865FA2" w:rsidRDefault="001467B7" w:rsidP="007056C2">
      <w:pPr>
        <w:contextualSpacing/>
        <w:jc w:val="both"/>
        <w:rPr>
          <w:rFonts w:ascii="Arial" w:hAnsi="Arial" w:cs="Arial"/>
          <w:sz w:val="22"/>
          <w:szCs w:val="22"/>
        </w:rPr>
      </w:pPr>
      <w:r w:rsidRPr="00865FA2">
        <w:rPr>
          <w:rFonts w:ascii="Arial" w:hAnsi="Arial" w:cs="Arial"/>
          <w:sz w:val="22"/>
          <w:szCs w:val="22"/>
        </w:rPr>
        <w:t xml:space="preserve">Σε περίπτωση ισοβαθμίας στους αγώνες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1467B7" w:rsidRPr="00865FA2" w:rsidRDefault="001467B7" w:rsidP="007056C2">
      <w:pPr>
        <w:ind w:firstLine="720"/>
        <w:contextualSpacing/>
        <w:jc w:val="both"/>
        <w:rPr>
          <w:rFonts w:ascii="Arial" w:hAnsi="Arial" w:cs="Arial"/>
          <w:sz w:val="22"/>
          <w:szCs w:val="22"/>
        </w:rPr>
      </w:pPr>
      <w:r w:rsidRPr="00865FA2">
        <w:rPr>
          <w:rFonts w:ascii="Arial" w:hAnsi="Arial" w:cs="Arial"/>
          <w:sz w:val="22"/>
          <w:szCs w:val="22"/>
        </w:rPr>
        <w:t xml:space="preserve">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w:t>
      </w:r>
      <w:proofErr w:type="spellStart"/>
      <w:r w:rsidRPr="00865FA2">
        <w:rPr>
          <w:rFonts w:ascii="Arial" w:hAnsi="Arial" w:cs="Arial"/>
          <w:sz w:val="22"/>
          <w:szCs w:val="22"/>
        </w:rPr>
        <w:t>play</w:t>
      </w:r>
      <w:proofErr w:type="spellEnd"/>
      <w:r w:rsidRPr="00865FA2">
        <w:rPr>
          <w:rFonts w:ascii="Arial" w:hAnsi="Arial" w:cs="Arial"/>
          <w:sz w:val="22"/>
          <w:szCs w:val="22"/>
        </w:rPr>
        <w:t>-</w:t>
      </w:r>
      <w:r w:rsidRPr="00865FA2">
        <w:rPr>
          <w:rFonts w:ascii="Arial" w:hAnsi="Arial" w:cs="Arial"/>
          <w:sz w:val="22"/>
          <w:szCs w:val="22"/>
          <w:lang w:val="en-US"/>
        </w:rPr>
        <w:t>outs</w:t>
      </w:r>
      <w:r w:rsidRPr="00865FA2">
        <w:rPr>
          <w:rFonts w:ascii="Arial" w:hAnsi="Arial" w:cs="Arial"/>
          <w:sz w:val="22"/>
          <w:szCs w:val="22"/>
        </w:rPr>
        <w:t xml:space="preserve">. </w:t>
      </w:r>
    </w:p>
    <w:p w:rsidR="00A73AC2" w:rsidRDefault="00A73AC2" w:rsidP="001467B7">
      <w:pPr>
        <w:contextualSpacing/>
        <w:rPr>
          <w:rFonts w:ascii="Arial" w:hAnsi="Arial" w:cs="Arial"/>
          <w:b/>
          <w:sz w:val="22"/>
          <w:szCs w:val="22"/>
        </w:rPr>
      </w:pPr>
    </w:p>
    <w:p w:rsidR="007056C2" w:rsidRDefault="007056C2" w:rsidP="001467B7">
      <w:pPr>
        <w:contextualSpacing/>
        <w:rPr>
          <w:rFonts w:ascii="Arial" w:hAnsi="Arial" w:cs="Arial"/>
          <w:b/>
          <w:sz w:val="22"/>
          <w:szCs w:val="22"/>
        </w:rPr>
      </w:pPr>
    </w:p>
    <w:p w:rsidR="006808B2" w:rsidRDefault="006808B2" w:rsidP="001467B7">
      <w:pPr>
        <w:contextualSpacing/>
        <w:rPr>
          <w:rFonts w:ascii="Arial" w:hAnsi="Arial" w:cs="Arial"/>
          <w:b/>
          <w:sz w:val="22"/>
          <w:szCs w:val="22"/>
        </w:rPr>
      </w:pPr>
    </w:p>
    <w:p w:rsidR="007056C2" w:rsidRDefault="007056C2" w:rsidP="001467B7">
      <w:pPr>
        <w:contextualSpacing/>
        <w:rPr>
          <w:rFonts w:ascii="Arial" w:hAnsi="Arial" w:cs="Arial"/>
          <w:b/>
          <w:sz w:val="22"/>
          <w:szCs w:val="22"/>
        </w:rPr>
      </w:pPr>
    </w:p>
    <w:p w:rsidR="001467B7" w:rsidRPr="007056C2" w:rsidRDefault="007056C2" w:rsidP="001467B7">
      <w:pPr>
        <w:contextualSpacing/>
        <w:rPr>
          <w:rFonts w:ascii="Arial" w:hAnsi="Arial" w:cs="Arial"/>
          <w:b/>
          <w:sz w:val="22"/>
          <w:szCs w:val="22"/>
          <w:u w:val="single"/>
        </w:rPr>
      </w:pPr>
      <w:r>
        <w:rPr>
          <w:rFonts w:ascii="Arial" w:hAnsi="Arial" w:cs="Arial"/>
          <w:b/>
          <w:sz w:val="22"/>
          <w:szCs w:val="22"/>
          <w:u w:val="single"/>
        </w:rPr>
        <w:lastRenderedPageBreak/>
        <w:t>Π</w:t>
      </w:r>
      <w:r w:rsidR="001467B7" w:rsidRPr="007056C2">
        <w:rPr>
          <w:rFonts w:ascii="Arial" w:hAnsi="Arial" w:cs="Arial"/>
          <w:b/>
          <w:sz w:val="22"/>
          <w:szCs w:val="22"/>
          <w:u w:val="single"/>
        </w:rPr>
        <w:t>ΡΟΓΡΑΜΜΑ ΑΓΩΝΩΝ PLAY-</w:t>
      </w:r>
      <w:r w:rsidR="001467B7" w:rsidRPr="007056C2">
        <w:rPr>
          <w:rFonts w:ascii="Arial" w:hAnsi="Arial" w:cs="Arial"/>
          <w:b/>
          <w:sz w:val="22"/>
          <w:szCs w:val="22"/>
          <w:u w:val="single"/>
          <w:lang w:val="en-US"/>
        </w:rPr>
        <w:t>OUTS</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 xml:space="preserve">13ος – 12ος </w:t>
      </w:r>
      <w:r w:rsidRPr="00865FA2">
        <w:rPr>
          <w:rFonts w:ascii="Arial" w:hAnsi="Arial" w:cs="Arial"/>
          <w:sz w:val="22"/>
          <w:szCs w:val="22"/>
        </w:rPr>
        <w:tab/>
      </w:r>
      <w:r w:rsidRPr="00865FA2">
        <w:rPr>
          <w:rFonts w:ascii="Arial" w:hAnsi="Arial" w:cs="Arial"/>
          <w:sz w:val="22"/>
          <w:szCs w:val="22"/>
        </w:rPr>
        <w:tab/>
        <w:t>15ος – 12ος</w:t>
      </w:r>
    </w:p>
    <w:p w:rsidR="001467B7" w:rsidRPr="00C25BFD" w:rsidRDefault="001467B7" w:rsidP="001467B7">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 xml:space="preserve">14ος – 15ος </w:t>
      </w:r>
      <w:r w:rsidRPr="00865FA2">
        <w:rPr>
          <w:rFonts w:ascii="Arial" w:hAnsi="Arial" w:cs="Arial"/>
          <w:sz w:val="22"/>
          <w:szCs w:val="22"/>
        </w:rPr>
        <w:tab/>
      </w:r>
      <w:r w:rsidRPr="00865FA2">
        <w:rPr>
          <w:rFonts w:ascii="Arial" w:hAnsi="Arial" w:cs="Arial"/>
          <w:sz w:val="22"/>
          <w:szCs w:val="22"/>
        </w:rPr>
        <w:tab/>
        <w:t>14ος – 13</w:t>
      </w:r>
      <w:r w:rsidRPr="007056C2">
        <w:rPr>
          <w:rFonts w:ascii="Arial" w:hAnsi="Arial" w:cs="Arial"/>
          <w:sz w:val="22"/>
          <w:szCs w:val="22"/>
          <w:vertAlign w:val="superscript"/>
        </w:rPr>
        <w:t>ος</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15ος </w:t>
      </w:r>
      <w:r w:rsidRPr="00865FA2">
        <w:rPr>
          <w:rFonts w:ascii="Arial" w:hAnsi="Arial" w:cs="Arial"/>
          <w:sz w:val="22"/>
          <w:szCs w:val="22"/>
        </w:rPr>
        <w:tab/>
      </w:r>
      <w:r w:rsidRPr="00865FA2">
        <w:rPr>
          <w:rFonts w:ascii="Arial" w:hAnsi="Arial" w:cs="Arial"/>
          <w:sz w:val="22"/>
          <w:szCs w:val="22"/>
        </w:rPr>
        <w:tab/>
        <w:t xml:space="preserve">14ος – 12ος </w:t>
      </w:r>
      <w:r w:rsidRPr="00865FA2">
        <w:rPr>
          <w:rFonts w:ascii="Arial" w:hAnsi="Arial" w:cs="Arial"/>
          <w:sz w:val="22"/>
          <w:szCs w:val="22"/>
        </w:rPr>
        <w:tab/>
      </w:r>
      <w:r w:rsidRPr="00865FA2">
        <w:rPr>
          <w:rFonts w:ascii="Arial" w:hAnsi="Arial" w:cs="Arial"/>
          <w:sz w:val="22"/>
          <w:szCs w:val="22"/>
        </w:rPr>
        <w:tab/>
        <w:t>12ος – 13ος</w:t>
      </w:r>
    </w:p>
    <w:p w:rsidR="001467B7" w:rsidRPr="00C25BFD" w:rsidRDefault="001467B7" w:rsidP="001467B7">
      <w:pPr>
        <w:contextualSpacing/>
        <w:rPr>
          <w:rFonts w:ascii="Arial" w:hAnsi="Arial" w:cs="Arial"/>
          <w:sz w:val="22"/>
          <w:szCs w:val="22"/>
          <w:vertAlign w:val="superscript"/>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Pr="00865FA2">
        <w:rPr>
          <w:rFonts w:ascii="Arial" w:hAnsi="Arial" w:cs="Arial"/>
          <w:sz w:val="22"/>
          <w:szCs w:val="22"/>
          <w:vertAlign w:val="superscript"/>
        </w:rPr>
        <w:t>ος</w:t>
      </w:r>
    </w:p>
    <w:p w:rsidR="007056C2" w:rsidRPr="00C25BFD" w:rsidRDefault="007056C2" w:rsidP="001467B7">
      <w:pPr>
        <w:contextualSpacing/>
        <w:rPr>
          <w:rFonts w:ascii="Arial" w:hAnsi="Arial" w:cs="Arial"/>
          <w:sz w:val="22"/>
          <w:szCs w:val="22"/>
          <w:vertAlign w:val="superscript"/>
        </w:rPr>
      </w:pPr>
    </w:p>
    <w:p w:rsidR="001467B7" w:rsidRPr="00865FA2" w:rsidRDefault="001467B7" w:rsidP="007056C2">
      <w:pPr>
        <w:pStyle w:val="a8"/>
        <w:numPr>
          <w:ilvl w:val="0"/>
          <w:numId w:val="6"/>
        </w:numPr>
        <w:jc w:val="both"/>
        <w:rPr>
          <w:rFonts w:ascii="Arial" w:hAnsi="Arial" w:cs="Arial"/>
          <w:b/>
          <w:sz w:val="22"/>
          <w:szCs w:val="22"/>
        </w:rPr>
      </w:pPr>
      <w:r w:rsidRPr="00865FA2">
        <w:rPr>
          <w:rFonts w:ascii="Arial" w:hAnsi="Arial" w:cs="Arial"/>
          <w:b/>
          <w:sz w:val="22"/>
          <w:szCs w:val="22"/>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Β’ Κατηγορία στην Γ’ Κατηγορία. </w:t>
      </w:r>
    </w:p>
    <w:p w:rsidR="00E364AF" w:rsidRPr="00C15E1E" w:rsidRDefault="009B7851" w:rsidP="007056C2">
      <w:pPr>
        <w:pStyle w:val="a8"/>
        <w:numPr>
          <w:ilvl w:val="0"/>
          <w:numId w:val="6"/>
        </w:numPr>
        <w:jc w:val="both"/>
        <w:rPr>
          <w:rFonts w:ascii="Arial" w:hAnsi="Arial" w:cs="Arial"/>
          <w:b/>
          <w:sz w:val="22"/>
          <w:szCs w:val="22"/>
        </w:rPr>
      </w:pPr>
      <w:r w:rsidRPr="00C15E1E">
        <w:rPr>
          <w:rFonts w:ascii="Arial" w:hAnsi="Arial" w:cs="Arial"/>
          <w:b/>
          <w:sz w:val="22"/>
          <w:szCs w:val="22"/>
        </w:rPr>
        <w:t xml:space="preserve">Μετά την δήλωση </w:t>
      </w:r>
      <w:r w:rsidR="00985468" w:rsidRPr="00C15E1E">
        <w:rPr>
          <w:rFonts w:ascii="Arial" w:hAnsi="Arial" w:cs="Arial"/>
          <w:b/>
          <w:sz w:val="22"/>
          <w:szCs w:val="22"/>
        </w:rPr>
        <w:t xml:space="preserve">συμμετοχής των σωματείων </w:t>
      </w:r>
      <w:r w:rsidRPr="00C15E1E">
        <w:rPr>
          <w:rFonts w:ascii="Arial" w:hAnsi="Arial" w:cs="Arial"/>
          <w:b/>
          <w:sz w:val="22"/>
          <w:szCs w:val="22"/>
        </w:rPr>
        <w:t>ο</w:t>
      </w:r>
      <w:r w:rsidR="00985468" w:rsidRPr="00C15E1E">
        <w:rPr>
          <w:rFonts w:ascii="Arial" w:hAnsi="Arial" w:cs="Arial"/>
          <w:b/>
          <w:sz w:val="22"/>
          <w:szCs w:val="22"/>
        </w:rPr>
        <w:t xml:space="preserve"> καταρτισμός των 3</w:t>
      </w:r>
      <w:r w:rsidR="00C728E6" w:rsidRPr="00C15E1E">
        <w:rPr>
          <w:rFonts w:ascii="Arial" w:hAnsi="Arial" w:cs="Arial"/>
          <w:b/>
          <w:sz w:val="22"/>
          <w:szCs w:val="22"/>
        </w:rPr>
        <w:t xml:space="preserve"> ομίλων (16 ομάδες ο καθένας) θα γίνει από την ΕΠΣΑ με γεωγραφικά κριτήρια</w:t>
      </w:r>
      <w:r w:rsidR="00985468" w:rsidRPr="00C15E1E">
        <w:rPr>
          <w:rFonts w:ascii="Arial" w:hAnsi="Arial" w:cs="Arial"/>
          <w:b/>
          <w:sz w:val="22"/>
          <w:szCs w:val="22"/>
        </w:rPr>
        <w:t>, με βάση τ</w:t>
      </w:r>
      <w:r w:rsidR="00597D64" w:rsidRPr="00C15E1E">
        <w:rPr>
          <w:rFonts w:ascii="Arial" w:hAnsi="Arial" w:cs="Arial"/>
          <w:b/>
          <w:sz w:val="22"/>
          <w:szCs w:val="22"/>
        </w:rPr>
        <w:t>η</w:t>
      </w:r>
      <w:r w:rsidR="00985468" w:rsidRPr="00C15E1E">
        <w:rPr>
          <w:rFonts w:ascii="Arial" w:hAnsi="Arial" w:cs="Arial"/>
          <w:b/>
          <w:sz w:val="22"/>
          <w:szCs w:val="22"/>
        </w:rPr>
        <w:t xml:space="preserve">ν έδρα του καταστατικού του κάθε σωματείου. </w:t>
      </w:r>
    </w:p>
    <w:p w:rsidR="00985468" w:rsidRDefault="00985468" w:rsidP="00985468">
      <w:pPr>
        <w:ind w:firstLine="720"/>
        <w:jc w:val="both"/>
        <w:rPr>
          <w:rFonts w:ascii="Arial" w:hAnsi="Arial" w:cs="Arial"/>
          <w:sz w:val="22"/>
          <w:szCs w:val="22"/>
          <w:u w:val="single"/>
        </w:rPr>
      </w:pPr>
    </w:p>
    <w:p w:rsidR="006808B2" w:rsidRPr="00865FA2" w:rsidRDefault="006808B2" w:rsidP="00985468">
      <w:pPr>
        <w:ind w:firstLine="720"/>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 xml:space="preserve">Γ΄ ΕΡΑΣΙΤΕΧΝΙΚΗ ΚΑΤΗΓΟΡΙΑ </w:t>
      </w:r>
    </w:p>
    <w:p w:rsidR="00C728E6" w:rsidRPr="00865FA2" w:rsidRDefault="00865FA2" w:rsidP="00C728E6">
      <w:pPr>
        <w:jc w:val="center"/>
        <w:rPr>
          <w:rFonts w:ascii="Arial" w:hAnsi="Arial" w:cs="Arial"/>
          <w:b/>
          <w:sz w:val="22"/>
          <w:szCs w:val="22"/>
          <w:u w:val="single"/>
        </w:rPr>
      </w:pPr>
      <w:r>
        <w:rPr>
          <w:rFonts w:ascii="Arial" w:hAnsi="Arial" w:cs="Arial"/>
          <w:b/>
          <w:sz w:val="22"/>
          <w:szCs w:val="22"/>
          <w:u w:val="single"/>
        </w:rPr>
        <w:t>Τρεις (3</w:t>
      </w:r>
      <w:r w:rsidR="00C728E6" w:rsidRPr="00865FA2">
        <w:rPr>
          <w:rFonts w:ascii="Arial" w:hAnsi="Arial" w:cs="Arial"/>
          <w:b/>
          <w:sz w:val="22"/>
          <w:szCs w:val="22"/>
          <w:u w:val="single"/>
        </w:rPr>
        <w:t>) Όμιλοι – Τα υπόλοιπα σωματεία-μέλη μας</w:t>
      </w:r>
    </w:p>
    <w:p w:rsidR="00C728E6" w:rsidRPr="00865FA2" w:rsidRDefault="00C728E6" w:rsidP="00C728E6">
      <w:pPr>
        <w:jc w:val="center"/>
        <w:rPr>
          <w:rFonts w:ascii="Arial" w:hAnsi="Arial" w:cs="Arial"/>
          <w:sz w:val="22"/>
          <w:szCs w:val="22"/>
          <w:u w:val="single"/>
        </w:rPr>
      </w:pPr>
    </w:p>
    <w:p w:rsidR="00C728E6" w:rsidRPr="00865FA2" w:rsidRDefault="00C728E6" w:rsidP="007056C2">
      <w:pPr>
        <w:pStyle w:val="2"/>
        <w:rPr>
          <w:rFonts w:cs="Arial"/>
          <w:szCs w:val="22"/>
        </w:rPr>
      </w:pPr>
      <w:r w:rsidRPr="00865FA2">
        <w:rPr>
          <w:rFonts w:cs="Arial"/>
          <w:szCs w:val="22"/>
        </w:rPr>
        <w:t>ΚΑΤΑΡΤΙΣΜΟΣ ΟΜΙΛΩΝ</w:t>
      </w:r>
    </w:p>
    <w:p w:rsidR="00985468" w:rsidRDefault="00865FA2" w:rsidP="00985468">
      <w:pPr>
        <w:ind w:firstLine="720"/>
        <w:jc w:val="both"/>
        <w:rPr>
          <w:rFonts w:ascii="Arial" w:hAnsi="Arial" w:cs="Arial"/>
          <w:b/>
          <w:sz w:val="22"/>
          <w:szCs w:val="22"/>
        </w:rPr>
      </w:pPr>
      <w:r w:rsidRPr="00985468">
        <w:rPr>
          <w:rFonts w:ascii="Arial" w:hAnsi="Arial" w:cs="Arial"/>
          <w:b/>
          <w:sz w:val="22"/>
          <w:szCs w:val="22"/>
        </w:rPr>
        <w:t>Ο καταρτισμός των τριών (3</w:t>
      </w:r>
      <w:r w:rsidR="00C728E6" w:rsidRPr="00985468">
        <w:rPr>
          <w:rFonts w:ascii="Arial" w:hAnsi="Arial" w:cs="Arial"/>
          <w:b/>
          <w:sz w:val="22"/>
          <w:szCs w:val="22"/>
        </w:rPr>
        <w:t xml:space="preserve">) ομίλων θα γίνει από </w:t>
      </w:r>
      <w:r w:rsidR="00985468" w:rsidRPr="00985468">
        <w:rPr>
          <w:rFonts w:ascii="Arial" w:hAnsi="Arial" w:cs="Arial"/>
          <w:b/>
          <w:sz w:val="22"/>
          <w:szCs w:val="22"/>
        </w:rPr>
        <w:t>την ΕΠΣΑ με γεωγραφικά κριτήρια με βάση τ</w:t>
      </w:r>
      <w:r w:rsidR="00597D64">
        <w:rPr>
          <w:rFonts w:ascii="Arial" w:hAnsi="Arial" w:cs="Arial"/>
          <w:b/>
          <w:sz w:val="22"/>
          <w:szCs w:val="22"/>
        </w:rPr>
        <w:t>η</w:t>
      </w:r>
      <w:r w:rsidR="00985468" w:rsidRPr="00985468">
        <w:rPr>
          <w:rFonts w:ascii="Arial" w:hAnsi="Arial" w:cs="Arial"/>
          <w:b/>
          <w:sz w:val="22"/>
          <w:szCs w:val="22"/>
        </w:rPr>
        <w:t xml:space="preserve">ν έδρα του καταστατικού του κάθε σωματείου. </w:t>
      </w:r>
    </w:p>
    <w:p w:rsidR="00985468" w:rsidRPr="00985468" w:rsidRDefault="00985468" w:rsidP="00985468">
      <w:pPr>
        <w:ind w:firstLine="720"/>
        <w:jc w:val="both"/>
        <w:rPr>
          <w:rFonts w:ascii="Arial" w:hAnsi="Arial" w:cs="Arial"/>
          <w:b/>
          <w:sz w:val="22"/>
          <w:szCs w:val="22"/>
        </w:rPr>
      </w:pPr>
      <w:r>
        <w:rPr>
          <w:rFonts w:ascii="Arial" w:hAnsi="Arial" w:cs="Arial"/>
          <w:b/>
          <w:sz w:val="22"/>
          <w:szCs w:val="22"/>
        </w:rPr>
        <w:t xml:space="preserve">Στην περίπτωση που αποφασιστεί από την Ε.Π.Ο. η δημιουργία ομάδων Β’, τότε θα δημιουργηθεί νέος </w:t>
      </w:r>
      <w:r w:rsidR="00A73AC2">
        <w:rPr>
          <w:rFonts w:ascii="Arial" w:hAnsi="Arial" w:cs="Arial"/>
          <w:b/>
          <w:sz w:val="22"/>
          <w:szCs w:val="22"/>
        </w:rPr>
        <w:t>Όμιλος</w:t>
      </w:r>
      <w:r>
        <w:rPr>
          <w:rFonts w:ascii="Arial" w:hAnsi="Arial" w:cs="Arial"/>
          <w:b/>
          <w:sz w:val="22"/>
          <w:szCs w:val="22"/>
        </w:rPr>
        <w:t xml:space="preserve"> (αναπτυξιακός), ο οποίος θα απαρτίζεται από τις ομάδες αυτές. </w:t>
      </w:r>
    </w:p>
    <w:p w:rsidR="00C728E6" w:rsidRPr="00865FA2" w:rsidRDefault="00C728E6" w:rsidP="007056C2">
      <w:pPr>
        <w:pStyle w:val="2"/>
        <w:rPr>
          <w:rFonts w:cs="Arial"/>
          <w:szCs w:val="22"/>
        </w:rPr>
      </w:pPr>
      <w:r w:rsidRPr="00865FA2">
        <w:rPr>
          <w:rFonts w:cs="Arial"/>
          <w:szCs w:val="22"/>
        </w:rPr>
        <w:t>ΠΡΟΒΙΒΑΣΜΟΣ ΟΜΑΔΩΝ</w:t>
      </w:r>
    </w:p>
    <w:p w:rsidR="00891CC6" w:rsidRPr="00AB6D0B" w:rsidRDefault="00891CC6" w:rsidP="007056C2">
      <w:pPr>
        <w:pStyle w:val="2"/>
        <w:ind w:firstLine="720"/>
        <w:jc w:val="both"/>
        <w:rPr>
          <w:rFonts w:cs="Arial"/>
          <w:color w:val="000000" w:themeColor="text1"/>
          <w:szCs w:val="22"/>
          <w:u w:val="none"/>
        </w:rPr>
      </w:pPr>
      <w:r w:rsidRPr="00AB6D0B">
        <w:rPr>
          <w:rFonts w:cs="Arial"/>
          <w:color w:val="000000" w:themeColor="text1"/>
          <w:szCs w:val="22"/>
          <w:u w:val="none"/>
        </w:rPr>
        <w:t>Συνολικά θα ανέλθουν</w:t>
      </w:r>
      <w:r w:rsidR="00F20689" w:rsidRPr="00AB6D0B">
        <w:rPr>
          <w:rFonts w:cs="Arial"/>
          <w:color w:val="000000" w:themeColor="text1"/>
          <w:szCs w:val="22"/>
          <w:u w:val="none"/>
        </w:rPr>
        <w:t xml:space="preserve"> από την </w:t>
      </w:r>
      <w:r w:rsidR="00AB6D0B" w:rsidRPr="00AB6D0B">
        <w:rPr>
          <w:rFonts w:cs="Arial"/>
          <w:color w:val="000000" w:themeColor="text1"/>
          <w:szCs w:val="22"/>
          <w:u w:val="none"/>
        </w:rPr>
        <w:t>Γ</w:t>
      </w:r>
      <w:r w:rsidR="00F20689" w:rsidRPr="00AB6D0B">
        <w:rPr>
          <w:rFonts w:cs="Arial"/>
          <w:color w:val="000000" w:themeColor="text1"/>
          <w:szCs w:val="22"/>
          <w:u w:val="none"/>
        </w:rPr>
        <w:t xml:space="preserve">’ Κατηγορία στην </w:t>
      </w:r>
      <w:r w:rsidR="00AB6D0B" w:rsidRPr="00AB6D0B">
        <w:rPr>
          <w:rFonts w:cs="Arial"/>
          <w:color w:val="000000" w:themeColor="text1"/>
          <w:szCs w:val="22"/>
          <w:u w:val="none"/>
        </w:rPr>
        <w:t>Β</w:t>
      </w:r>
      <w:r w:rsidRPr="00AB6D0B">
        <w:rPr>
          <w:rFonts w:cs="Arial"/>
          <w:color w:val="000000" w:themeColor="text1"/>
          <w:szCs w:val="22"/>
          <w:u w:val="none"/>
        </w:rPr>
        <w:t>’ Κατηγορία εννέα (9) σωματεία.</w:t>
      </w:r>
    </w:p>
    <w:p w:rsidR="00891CC6" w:rsidRPr="00891CC6" w:rsidRDefault="00891CC6" w:rsidP="007056C2">
      <w:pPr>
        <w:pStyle w:val="2"/>
        <w:ind w:firstLine="720"/>
        <w:jc w:val="both"/>
        <w:rPr>
          <w:rFonts w:cs="Arial"/>
          <w:b w:val="0"/>
          <w:szCs w:val="22"/>
          <w:u w:val="none"/>
        </w:rPr>
      </w:pPr>
      <w:r w:rsidRPr="00891CC6">
        <w:rPr>
          <w:rFonts w:cs="Arial"/>
          <w:b w:val="0"/>
          <w:szCs w:val="22"/>
          <w:u w:val="none"/>
        </w:rPr>
        <w:t xml:space="preserve">Τα σωματεία που θα καταλάβουν την πρώτη θέση σε κάθε Όμιλο ξεχωριστά θα ανέρχονται ΑΠΕΥΘΕΙΑΣ στην Β’ Κατηγορία. </w:t>
      </w:r>
    </w:p>
    <w:p w:rsidR="00891CC6" w:rsidRPr="00891CC6" w:rsidRDefault="00891CC6" w:rsidP="007056C2">
      <w:pPr>
        <w:ind w:firstLine="720"/>
        <w:contextualSpacing/>
        <w:jc w:val="both"/>
        <w:rPr>
          <w:rFonts w:ascii="Arial" w:hAnsi="Arial" w:cs="Arial"/>
          <w:sz w:val="22"/>
          <w:szCs w:val="22"/>
        </w:rPr>
      </w:pPr>
      <w:r w:rsidRPr="00891CC6">
        <w:rPr>
          <w:rFonts w:ascii="Arial" w:hAnsi="Arial" w:cs="Arial"/>
          <w:sz w:val="22"/>
          <w:szCs w:val="22"/>
        </w:rPr>
        <w:t>Τα σωματεία που θα καταλάβουν τις θέσεις 2</w:t>
      </w:r>
      <w:r w:rsidRPr="00891CC6">
        <w:rPr>
          <w:rFonts w:ascii="Arial" w:hAnsi="Arial" w:cs="Arial"/>
          <w:sz w:val="22"/>
          <w:szCs w:val="22"/>
          <w:vertAlign w:val="superscript"/>
        </w:rPr>
        <w:t>η</w:t>
      </w:r>
      <w:r w:rsidRPr="00891CC6">
        <w:rPr>
          <w:rFonts w:ascii="Arial" w:hAnsi="Arial" w:cs="Arial"/>
          <w:sz w:val="22"/>
          <w:szCs w:val="22"/>
        </w:rPr>
        <w:t>, 3</w:t>
      </w:r>
      <w:r w:rsidRPr="00891CC6">
        <w:rPr>
          <w:rFonts w:ascii="Arial" w:hAnsi="Arial" w:cs="Arial"/>
          <w:sz w:val="22"/>
          <w:szCs w:val="22"/>
          <w:vertAlign w:val="superscript"/>
        </w:rPr>
        <w:t>η</w:t>
      </w:r>
      <w:r w:rsidRPr="00891CC6">
        <w:rPr>
          <w:rFonts w:ascii="Arial" w:hAnsi="Arial" w:cs="Arial"/>
          <w:sz w:val="22"/>
          <w:szCs w:val="22"/>
        </w:rPr>
        <w:t>, 4</w:t>
      </w:r>
      <w:r w:rsidRPr="00891CC6">
        <w:rPr>
          <w:rFonts w:ascii="Arial" w:hAnsi="Arial" w:cs="Arial"/>
          <w:sz w:val="22"/>
          <w:szCs w:val="22"/>
          <w:vertAlign w:val="superscript"/>
        </w:rPr>
        <w:t>η</w:t>
      </w:r>
      <w:r w:rsidRPr="00891CC6">
        <w:rPr>
          <w:rFonts w:ascii="Arial" w:hAnsi="Arial" w:cs="Arial"/>
          <w:sz w:val="22"/>
          <w:szCs w:val="22"/>
        </w:rPr>
        <w:t xml:space="preserve"> και 5</w:t>
      </w:r>
      <w:r w:rsidRPr="00891CC6">
        <w:rPr>
          <w:rFonts w:ascii="Arial" w:hAnsi="Arial" w:cs="Arial"/>
          <w:sz w:val="22"/>
          <w:szCs w:val="22"/>
          <w:vertAlign w:val="superscript"/>
        </w:rPr>
        <w:t>η</w:t>
      </w:r>
      <w:r w:rsidRPr="00891CC6">
        <w:rPr>
          <w:rFonts w:ascii="Arial" w:hAnsi="Arial" w:cs="Arial"/>
          <w:sz w:val="22"/>
          <w:szCs w:val="22"/>
        </w:rPr>
        <w:t>σε κάθε Όμιλο ξεχωριστά</w:t>
      </w:r>
      <w:r w:rsidR="00F20689">
        <w:rPr>
          <w:rFonts w:ascii="Arial" w:hAnsi="Arial" w:cs="Arial"/>
          <w:sz w:val="22"/>
          <w:szCs w:val="22"/>
        </w:rPr>
        <w:t>,</w:t>
      </w:r>
      <w:r w:rsidR="00A73AC2">
        <w:rPr>
          <w:rFonts w:ascii="Arial" w:hAnsi="Arial" w:cs="Arial"/>
          <w:sz w:val="22"/>
          <w:szCs w:val="22"/>
        </w:rPr>
        <w:t xml:space="preserve"> </w:t>
      </w:r>
      <w:r w:rsidRPr="00891CC6">
        <w:rPr>
          <w:rFonts w:ascii="Arial" w:hAnsi="Arial" w:cs="Arial"/>
          <w:sz w:val="22"/>
          <w:szCs w:val="22"/>
        </w:rPr>
        <w:t>θα αγωνιστούν σε ένα μίνι πρωτάθλημα 2 γύρων (</w:t>
      </w:r>
      <w:r w:rsidRPr="00891CC6">
        <w:rPr>
          <w:rFonts w:ascii="Arial" w:hAnsi="Arial" w:cs="Arial"/>
          <w:sz w:val="22"/>
          <w:szCs w:val="22"/>
          <w:lang w:val="en-US"/>
        </w:rPr>
        <w:t>play</w:t>
      </w:r>
      <w:r w:rsidRPr="00891CC6">
        <w:rPr>
          <w:rFonts w:ascii="Arial" w:hAnsi="Arial" w:cs="Arial"/>
          <w:sz w:val="22"/>
          <w:szCs w:val="22"/>
        </w:rPr>
        <w:t>-</w:t>
      </w:r>
      <w:r w:rsidRPr="00891CC6">
        <w:rPr>
          <w:rFonts w:ascii="Arial" w:hAnsi="Arial" w:cs="Arial"/>
          <w:sz w:val="22"/>
          <w:szCs w:val="22"/>
          <w:lang w:val="en-US"/>
        </w:rPr>
        <w:t>offs</w:t>
      </w:r>
      <w:r w:rsidRPr="00891CC6">
        <w:rPr>
          <w:rFonts w:ascii="Arial" w:hAnsi="Arial" w:cs="Arial"/>
          <w:sz w:val="22"/>
          <w:szCs w:val="22"/>
        </w:rPr>
        <w:t>), ανεξαρτήτως της βαθμολογικής τους διαφοράς την κανονική περίοδο.</w:t>
      </w:r>
    </w:p>
    <w:p w:rsidR="00891CC6" w:rsidRPr="00891CC6" w:rsidRDefault="00891CC6" w:rsidP="007056C2">
      <w:pPr>
        <w:ind w:firstLine="720"/>
        <w:contextualSpacing/>
        <w:jc w:val="both"/>
        <w:rPr>
          <w:rFonts w:ascii="Arial" w:hAnsi="Arial" w:cs="Arial"/>
          <w:sz w:val="22"/>
          <w:szCs w:val="22"/>
        </w:rPr>
      </w:pPr>
      <w:r>
        <w:rPr>
          <w:rFonts w:ascii="Arial" w:hAnsi="Arial" w:cs="Arial"/>
          <w:sz w:val="22"/>
          <w:szCs w:val="22"/>
        </w:rPr>
        <w:t>Τα σωματεία που θα τερματίσουν στις δύο πρώτες θέσεις</w:t>
      </w:r>
      <w:r w:rsidR="00321B4A">
        <w:rPr>
          <w:rFonts w:ascii="Arial" w:hAnsi="Arial" w:cs="Arial"/>
          <w:sz w:val="22"/>
          <w:szCs w:val="22"/>
        </w:rPr>
        <w:t xml:space="preserve"> (σε κάθε Όμιλο ξεχωριστά)</w:t>
      </w:r>
      <w:r w:rsidRPr="00891CC6">
        <w:rPr>
          <w:rFonts w:ascii="Arial" w:hAnsi="Arial" w:cs="Arial"/>
          <w:sz w:val="22"/>
          <w:szCs w:val="22"/>
        </w:rPr>
        <w:t xml:space="preserve"> στην διαδικασία των </w:t>
      </w:r>
      <w:r w:rsidRPr="00891CC6">
        <w:rPr>
          <w:rFonts w:ascii="Arial" w:hAnsi="Arial" w:cs="Arial"/>
          <w:sz w:val="22"/>
          <w:szCs w:val="22"/>
          <w:lang w:val="en-US"/>
        </w:rPr>
        <w:t>play</w:t>
      </w:r>
      <w:r w:rsidRPr="00891CC6">
        <w:rPr>
          <w:rFonts w:ascii="Arial" w:hAnsi="Arial" w:cs="Arial"/>
          <w:sz w:val="22"/>
          <w:szCs w:val="22"/>
        </w:rPr>
        <w:t>-</w:t>
      </w:r>
      <w:r w:rsidRPr="00891CC6">
        <w:rPr>
          <w:rFonts w:ascii="Arial" w:hAnsi="Arial" w:cs="Arial"/>
          <w:sz w:val="22"/>
          <w:szCs w:val="22"/>
          <w:lang w:val="en-US"/>
        </w:rPr>
        <w:t>offs</w:t>
      </w:r>
      <w:r>
        <w:rPr>
          <w:rFonts w:ascii="Arial" w:hAnsi="Arial" w:cs="Arial"/>
          <w:sz w:val="22"/>
          <w:szCs w:val="22"/>
        </w:rPr>
        <w:t xml:space="preserve"> θα ανέρχονται </w:t>
      </w:r>
      <w:r w:rsidR="00321B4A">
        <w:rPr>
          <w:rFonts w:ascii="Arial" w:hAnsi="Arial" w:cs="Arial"/>
          <w:sz w:val="22"/>
          <w:szCs w:val="22"/>
        </w:rPr>
        <w:t xml:space="preserve">επίσης στην Β’ Κατηγορία. </w:t>
      </w:r>
    </w:p>
    <w:p w:rsidR="00891CC6" w:rsidRPr="00891CC6" w:rsidRDefault="00891CC6" w:rsidP="007056C2">
      <w:pPr>
        <w:contextualSpacing/>
        <w:jc w:val="both"/>
        <w:rPr>
          <w:rFonts w:ascii="Arial" w:hAnsi="Arial" w:cs="Arial"/>
          <w:sz w:val="22"/>
          <w:szCs w:val="22"/>
        </w:rPr>
      </w:pPr>
      <w:r w:rsidRPr="00891CC6">
        <w:rPr>
          <w:rFonts w:ascii="Arial" w:hAnsi="Arial" w:cs="Arial"/>
          <w:sz w:val="22"/>
          <w:szCs w:val="22"/>
        </w:rPr>
        <w:t>Η βαθμολογία με την οποία θα ξ</w:t>
      </w:r>
      <w:r w:rsidR="00321B4A">
        <w:rPr>
          <w:rFonts w:ascii="Arial" w:hAnsi="Arial" w:cs="Arial"/>
          <w:sz w:val="22"/>
          <w:szCs w:val="22"/>
        </w:rPr>
        <w:t xml:space="preserve">εκινούν οι αγώνες των </w:t>
      </w:r>
      <w:proofErr w:type="spellStart"/>
      <w:r w:rsidR="00321B4A">
        <w:rPr>
          <w:rFonts w:ascii="Arial" w:hAnsi="Arial" w:cs="Arial"/>
          <w:sz w:val="22"/>
          <w:szCs w:val="22"/>
        </w:rPr>
        <w:t>play</w:t>
      </w:r>
      <w:proofErr w:type="spellEnd"/>
      <w:r w:rsidR="00321B4A">
        <w:rPr>
          <w:rFonts w:ascii="Arial" w:hAnsi="Arial" w:cs="Arial"/>
          <w:sz w:val="22"/>
          <w:szCs w:val="22"/>
        </w:rPr>
        <w:t>-</w:t>
      </w:r>
      <w:proofErr w:type="spellStart"/>
      <w:r w:rsidR="00321B4A">
        <w:rPr>
          <w:rFonts w:ascii="Arial" w:hAnsi="Arial" w:cs="Arial"/>
          <w:sz w:val="22"/>
          <w:szCs w:val="22"/>
        </w:rPr>
        <w:t>offs</w:t>
      </w:r>
      <w:proofErr w:type="spellEnd"/>
      <w:r w:rsidR="00321B4A">
        <w:rPr>
          <w:rFonts w:ascii="Arial" w:hAnsi="Arial" w:cs="Arial"/>
          <w:sz w:val="22"/>
          <w:szCs w:val="22"/>
        </w:rPr>
        <w:t xml:space="preserve"> στην Γ’ Κατηγορία</w:t>
      </w:r>
      <w:r w:rsidRPr="00891CC6">
        <w:rPr>
          <w:rFonts w:ascii="Arial" w:hAnsi="Arial" w:cs="Arial"/>
          <w:sz w:val="22"/>
          <w:szCs w:val="22"/>
        </w:rPr>
        <w:t xml:space="preserve"> θα προκύπτει ως εξής:</w:t>
      </w:r>
    </w:p>
    <w:p w:rsidR="00891CC6" w:rsidRPr="00891CC6" w:rsidRDefault="00321B4A" w:rsidP="007056C2">
      <w:pPr>
        <w:ind w:firstLine="720"/>
        <w:contextualSpacing/>
        <w:jc w:val="both"/>
        <w:rPr>
          <w:rFonts w:ascii="Arial" w:hAnsi="Arial" w:cs="Arial"/>
          <w:sz w:val="22"/>
          <w:szCs w:val="22"/>
        </w:rPr>
      </w:pPr>
      <w:r>
        <w:rPr>
          <w:rFonts w:ascii="Arial" w:hAnsi="Arial" w:cs="Arial"/>
          <w:sz w:val="22"/>
          <w:szCs w:val="22"/>
        </w:rPr>
        <w:t>Το σωματείο που κατέλαβε την 5</w:t>
      </w:r>
      <w:r w:rsidR="00891CC6" w:rsidRPr="00891CC6">
        <w:rPr>
          <w:rFonts w:ascii="Arial" w:hAnsi="Arial" w:cs="Arial"/>
          <w:sz w:val="22"/>
          <w:szCs w:val="22"/>
        </w:rPr>
        <w:t>η θέση θα ξεκινήσει με</w:t>
      </w:r>
      <w:r w:rsidR="00F20689">
        <w:rPr>
          <w:rFonts w:ascii="Arial" w:hAnsi="Arial" w:cs="Arial"/>
          <w:sz w:val="22"/>
          <w:szCs w:val="22"/>
        </w:rPr>
        <w:t xml:space="preserve"> μηδέν(</w:t>
      </w:r>
      <w:r w:rsidR="00891CC6" w:rsidRPr="00891CC6">
        <w:rPr>
          <w:rFonts w:ascii="Arial" w:hAnsi="Arial" w:cs="Arial"/>
          <w:sz w:val="22"/>
          <w:szCs w:val="22"/>
        </w:rPr>
        <w:t>0</w:t>
      </w:r>
      <w:r w:rsidR="00F20689">
        <w:rPr>
          <w:rFonts w:ascii="Arial" w:hAnsi="Arial" w:cs="Arial"/>
          <w:sz w:val="22"/>
          <w:szCs w:val="22"/>
        </w:rPr>
        <w:t>)</w:t>
      </w:r>
      <w:r w:rsidR="00891CC6" w:rsidRPr="00891CC6">
        <w:rPr>
          <w:rFonts w:ascii="Arial" w:hAnsi="Arial" w:cs="Arial"/>
          <w:sz w:val="22"/>
          <w:szCs w:val="22"/>
        </w:rPr>
        <w:t xml:space="preserve"> βαθμούς.</w:t>
      </w:r>
    </w:p>
    <w:p w:rsidR="00891CC6" w:rsidRPr="00891CC6" w:rsidRDefault="00891CC6" w:rsidP="007056C2">
      <w:pPr>
        <w:contextualSpacing/>
        <w:jc w:val="both"/>
        <w:rPr>
          <w:rFonts w:ascii="Arial" w:hAnsi="Arial" w:cs="Arial"/>
          <w:sz w:val="22"/>
          <w:szCs w:val="22"/>
        </w:rPr>
      </w:pPr>
      <w:r w:rsidRPr="00891CC6">
        <w:rPr>
          <w:rFonts w:ascii="Arial" w:hAnsi="Arial" w:cs="Arial"/>
          <w:sz w:val="22"/>
          <w:szCs w:val="22"/>
        </w:rPr>
        <w:t>Στη συνέχεια θα γίνεται αφαίρεση των βαθμών που συγκέντρωσε το κάθε σωματ</w:t>
      </w:r>
      <w:r w:rsidR="00321B4A">
        <w:rPr>
          <w:rFonts w:ascii="Arial" w:hAnsi="Arial" w:cs="Arial"/>
          <w:sz w:val="22"/>
          <w:szCs w:val="22"/>
        </w:rPr>
        <w:t>είο από αυτά που κατέλαβαν την 2η, 3η και 4</w:t>
      </w:r>
      <w:r w:rsidRPr="00891CC6">
        <w:rPr>
          <w:rFonts w:ascii="Arial" w:hAnsi="Arial" w:cs="Arial"/>
          <w:sz w:val="22"/>
          <w:szCs w:val="22"/>
        </w:rPr>
        <w:t>η θέση την κανονική περίοδο με τους βαθμούς που συγκέντρωσ</w:t>
      </w:r>
      <w:r w:rsidR="00321B4A">
        <w:rPr>
          <w:rFonts w:ascii="Arial" w:hAnsi="Arial" w:cs="Arial"/>
          <w:sz w:val="22"/>
          <w:szCs w:val="22"/>
        </w:rPr>
        <w:t>ε το σωματείο που κατέλαβε την 5</w:t>
      </w:r>
      <w:r w:rsidRPr="00891CC6">
        <w:rPr>
          <w:rFonts w:ascii="Arial" w:hAnsi="Arial" w:cs="Arial"/>
          <w:sz w:val="22"/>
          <w:szCs w:val="22"/>
        </w:rPr>
        <w:t xml:space="preserve">η θέση και η διαφορά αυτή θα διαιρείται δια του 3. Το πηλίκο που θα προκύπτει θα είναι οι βαθμοί που ξεκινούν τα σωματεία τους αγώνες </w:t>
      </w:r>
      <w:proofErr w:type="spellStart"/>
      <w:r w:rsidRPr="00891CC6">
        <w:rPr>
          <w:rFonts w:ascii="Arial" w:hAnsi="Arial" w:cs="Arial"/>
          <w:sz w:val="22"/>
          <w:szCs w:val="22"/>
        </w:rPr>
        <w:t>play</w:t>
      </w:r>
      <w:proofErr w:type="spellEnd"/>
      <w:r w:rsidRPr="00891CC6">
        <w:rPr>
          <w:rFonts w:ascii="Arial" w:hAnsi="Arial" w:cs="Arial"/>
          <w:sz w:val="22"/>
          <w:szCs w:val="22"/>
        </w:rPr>
        <w:t>-</w:t>
      </w:r>
      <w:proofErr w:type="spellStart"/>
      <w:r w:rsidRPr="00891CC6">
        <w:rPr>
          <w:rFonts w:ascii="Arial" w:hAnsi="Arial" w:cs="Arial"/>
          <w:sz w:val="22"/>
          <w:szCs w:val="22"/>
        </w:rPr>
        <w:t>offs</w:t>
      </w:r>
      <w:proofErr w:type="spellEnd"/>
      <w:r w:rsidRPr="00891CC6">
        <w:rPr>
          <w:rFonts w:ascii="Arial" w:hAnsi="Arial" w:cs="Arial"/>
          <w:sz w:val="22"/>
          <w:szCs w:val="22"/>
        </w:rPr>
        <w:t>.</w:t>
      </w:r>
    </w:p>
    <w:p w:rsidR="00891CC6" w:rsidRPr="00891CC6" w:rsidRDefault="00891CC6" w:rsidP="007056C2">
      <w:pPr>
        <w:ind w:firstLine="720"/>
        <w:contextualSpacing/>
        <w:jc w:val="both"/>
        <w:rPr>
          <w:rFonts w:ascii="Arial" w:hAnsi="Arial" w:cs="Arial"/>
          <w:sz w:val="22"/>
          <w:szCs w:val="22"/>
        </w:rPr>
      </w:pPr>
      <w:r w:rsidRPr="00891CC6">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891CC6" w:rsidRPr="00891CC6" w:rsidRDefault="00891CC6" w:rsidP="007056C2">
      <w:pPr>
        <w:ind w:firstLine="720"/>
        <w:contextualSpacing/>
        <w:jc w:val="both"/>
        <w:rPr>
          <w:rFonts w:ascii="Arial" w:hAnsi="Arial" w:cs="Arial"/>
          <w:sz w:val="22"/>
          <w:szCs w:val="22"/>
        </w:rPr>
      </w:pPr>
      <w:r w:rsidRPr="00891CC6">
        <w:rPr>
          <w:rFonts w:ascii="Arial" w:hAnsi="Arial" w:cs="Arial"/>
          <w:sz w:val="22"/>
          <w:szCs w:val="22"/>
        </w:rPr>
        <w:t xml:space="preserve">Σε περίπτωση ισοβαθμίας στους αγώνες </w:t>
      </w:r>
      <w:proofErr w:type="spellStart"/>
      <w:r w:rsidRPr="00891CC6">
        <w:rPr>
          <w:rFonts w:ascii="Arial" w:hAnsi="Arial" w:cs="Arial"/>
          <w:sz w:val="22"/>
          <w:szCs w:val="22"/>
        </w:rPr>
        <w:t>play</w:t>
      </w:r>
      <w:proofErr w:type="spellEnd"/>
      <w:r w:rsidRPr="00891CC6">
        <w:rPr>
          <w:rFonts w:ascii="Arial" w:hAnsi="Arial" w:cs="Arial"/>
          <w:sz w:val="22"/>
          <w:szCs w:val="22"/>
        </w:rPr>
        <w:t>-</w:t>
      </w:r>
      <w:proofErr w:type="spellStart"/>
      <w:r w:rsidRPr="00891CC6">
        <w:rPr>
          <w:rFonts w:ascii="Arial" w:hAnsi="Arial" w:cs="Arial"/>
          <w:sz w:val="22"/>
          <w:szCs w:val="22"/>
        </w:rPr>
        <w:t>offs</w:t>
      </w:r>
      <w:proofErr w:type="spellEnd"/>
      <w:r w:rsidRPr="00891CC6">
        <w:rPr>
          <w:rFonts w:ascii="Arial" w:hAnsi="Arial" w:cs="Arial"/>
          <w:sz w:val="22"/>
          <w:szCs w:val="22"/>
        </w:rPr>
        <w:t xml:space="preserve"> ισχύουν οι διατάξεις του άρθρου 20 του Κ.Α.Π. ερασιτεχνικών ομάδων, στα αποτελέσματα </w:t>
      </w:r>
      <w:proofErr w:type="spellStart"/>
      <w:r w:rsidRPr="00891CC6">
        <w:rPr>
          <w:rFonts w:ascii="Arial" w:hAnsi="Arial" w:cs="Arial"/>
          <w:sz w:val="22"/>
          <w:szCs w:val="22"/>
        </w:rPr>
        <w:t>play</w:t>
      </w:r>
      <w:proofErr w:type="spellEnd"/>
      <w:r w:rsidRPr="00891CC6">
        <w:rPr>
          <w:rFonts w:ascii="Arial" w:hAnsi="Arial" w:cs="Arial"/>
          <w:sz w:val="22"/>
          <w:szCs w:val="22"/>
        </w:rPr>
        <w:t>-</w:t>
      </w:r>
      <w:proofErr w:type="spellStart"/>
      <w:r w:rsidRPr="00891CC6">
        <w:rPr>
          <w:rFonts w:ascii="Arial" w:hAnsi="Arial" w:cs="Arial"/>
          <w:sz w:val="22"/>
          <w:szCs w:val="22"/>
        </w:rPr>
        <w:t>offs</w:t>
      </w:r>
      <w:proofErr w:type="spellEnd"/>
      <w:r w:rsidRPr="00891CC6">
        <w:rPr>
          <w:rFonts w:ascii="Arial" w:hAnsi="Arial" w:cs="Arial"/>
          <w:sz w:val="22"/>
          <w:szCs w:val="22"/>
        </w:rPr>
        <w:t>.</w:t>
      </w:r>
    </w:p>
    <w:p w:rsidR="00891CC6" w:rsidRPr="00891CC6" w:rsidRDefault="00891CC6" w:rsidP="007056C2">
      <w:pPr>
        <w:contextualSpacing/>
        <w:jc w:val="both"/>
        <w:rPr>
          <w:rFonts w:ascii="Arial" w:hAnsi="Arial" w:cs="Arial"/>
          <w:sz w:val="22"/>
          <w:szCs w:val="22"/>
        </w:rPr>
      </w:pPr>
      <w:r w:rsidRPr="00891CC6">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91CC6">
        <w:rPr>
          <w:rFonts w:ascii="Arial" w:hAnsi="Arial" w:cs="Arial"/>
          <w:sz w:val="22"/>
          <w:szCs w:val="22"/>
        </w:rPr>
        <w:t xml:space="preserve"> ή τα σωματεία που είχαν την καλύτερη θέση την κανονική περίοδο.</w:t>
      </w:r>
    </w:p>
    <w:p w:rsidR="00891CC6" w:rsidRPr="00891CC6" w:rsidRDefault="00891CC6" w:rsidP="007056C2">
      <w:pPr>
        <w:ind w:firstLine="720"/>
        <w:contextualSpacing/>
        <w:jc w:val="both"/>
        <w:rPr>
          <w:rFonts w:ascii="Arial" w:hAnsi="Arial" w:cs="Arial"/>
          <w:sz w:val="22"/>
          <w:szCs w:val="22"/>
        </w:rPr>
      </w:pPr>
      <w:r w:rsidRPr="00891CC6">
        <w:rPr>
          <w:rFonts w:ascii="Arial" w:hAnsi="Arial" w:cs="Arial"/>
          <w:sz w:val="22"/>
          <w:szCs w:val="22"/>
        </w:rPr>
        <w:t xml:space="preserve">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w:t>
      </w:r>
      <w:proofErr w:type="spellStart"/>
      <w:r w:rsidRPr="00891CC6">
        <w:rPr>
          <w:rFonts w:ascii="Arial" w:hAnsi="Arial" w:cs="Arial"/>
          <w:sz w:val="22"/>
          <w:szCs w:val="22"/>
        </w:rPr>
        <w:t>play</w:t>
      </w:r>
      <w:proofErr w:type="spellEnd"/>
      <w:r w:rsidRPr="00891CC6">
        <w:rPr>
          <w:rFonts w:ascii="Arial" w:hAnsi="Arial" w:cs="Arial"/>
          <w:sz w:val="22"/>
          <w:szCs w:val="22"/>
        </w:rPr>
        <w:t>-</w:t>
      </w:r>
      <w:proofErr w:type="spellStart"/>
      <w:r w:rsidRPr="00891CC6">
        <w:rPr>
          <w:rFonts w:ascii="Arial" w:hAnsi="Arial" w:cs="Arial"/>
          <w:sz w:val="22"/>
          <w:szCs w:val="22"/>
        </w:rPr>
        <w:t>offs</w:t>
      </w:r>
      <w:proofErr w:type="spellEnd"/>
      <w:r w:rsidRPr="00891CC6">
        <w:rPr>
          <w:rFonts w:ascii="Arial" w:hAnsi="Arial" w:cs="Arial"/>
          <w:sz w:val="22"/>
          <w:szCs w:val="22"/>
        </w:rPr>
        <w:t>.</w:t>
      </w:r>
    </w:p>
    <w:p w:rsidR="00A73AC2" w:rsidRDefault="00A73AC2" w:rsidP="00891CC6">
      <w:pPr>
        <w:contextualSpacing/>
        <w:rPr>
          <w:rFonts w:ascii="Arial" w:hAnsi="Arial" w:cs="Arial"/>
          <w:b/>
          <w:sz w:val="22"/>
          <w:szCs w:val="22"/>
        </w:rPr>
      </w:pPr>
    </w:p>
    <w:p w:rsidR="00891CC6" w:rsidRPr="007056C2" w:rsidRDefault="00891CC6" w:rsidP="00891CC6">
      <w:pPr>
        <w:contextualSpacing/>
        <w:rPr>
          <w:rFonts w:ascii="Arial" w:hAnsi="Arial" w:cs="Arial"/>
          <w:b/>
          <w:sz w:val="22"/>
          <w:szCs w:val="22"/>
          <w:u w:val="single"/>
        </w:rPr>
      </w:pPr>
      <w:r w:rsidRPr="007056C2">
        <w:rPr>
          <w:rFonts w:ascii="Arial" w:hAnsi="Arial" w:cs="Arial"/>
          <w:b/>
          <w:sz w:val="22"/>
          <w:szCs w:val="22"/>
          <w:u w:val="single"/>
        </w:rPr>
        <w:t>ΠΡΟΓΡΑΜΜΑ ΑΓΩΝΩΝ PLAY-OFFS</w:t>
      </w:r>
    </w:p>
    <w:p w:rsidR="00891CC6" w:rsidRPr="00891CC6" w:rsidRDefault="00891CC6" w:rsidP="00891CC6">
      <w:pPr>
        <w:contextualSpacing/>
        <w:rPr>
          <w:rFonts w:ascii="Arial" w:hAnsi="Arial" w:cs="Arial"/>
          <w:b/>
          <w:sz w:val="22"/>
          <w:szCs w:val="22"/>
        </w:rPr>
      </w:pPr>
      <w:r w:rsidRPr="00891CC6">
        <w:rPr>
          <w:rFonts w:ascii="Arial" w:hAnsi="Arial" w:cs="Arial"/>
          <w:b/>
          <w:sz w:val="22"/>
          <w:szCs w:val="22"/>
        </w:rPr>
        <w:t xml:space="preserve">1η ΑΓΩΝΙΣΤΙΚΗ </w:t>
      </w:r>
      <w:r w:rsidRPr="00891CC6">
        <w:rPr>
          <w:rFonts w:ascii="Arial" w:hAnsi="Arial" w:cs="Arial"/>
          <w:b/>
          <w:sz w:val="22"/>
          <w:szCs w:val="22"/>
        </w:rPr>
        <w:tab/>
        <w:t>2η ΑΓΩΝΙΣΤΙΚΗ</w:t>
      </w:r>
      <w:r w:rsidRPr="00891CC6">
        <w:rPr>
          <w:rFonts w:ascii="Arial" w:hAnsi="Arial" w:cs="Arial"/>
          <w:b/>
          <w:sz w:val="22"/>
          <w:szCs w:val="22"/>
        </w:rPr>
        <w:tab/>
        <w:t>3η ΑΓΩΝΙΣΤΙΚΗ</w:t>
      </w:r>
    </w:p>
    <w:p w:rsidR="00891CC6" w:rsidRPr="00891CC6" w:rsidRDefault="00321B4A" w:rsidP="00891CC6">
      <w:pPr>
        <w:contextualSpacing/>
        <w:rPr>
          <w:rFonts w:ascii="Arial" w:hAnsi="Arial" w:cs="Arial"/>
          <w:sz w:val="22"/>
          <w:szCs w:val="22"/>
        </w:rPr>
      </w:pPr>
      <w:r>
        <w:rPr>
          <w:rFonts w:ascii="Arial" w:hAnsi="Arial" w:cs="Arial"/>
          <w:sz w:val="22"/>
          <w:szCs w:val="22"/>
        </w:rPr>
        <w:t xml:space="preserve">2ος – 4ος </w:t>
      </w:r>
      <w:r>
        <w:rPr>
          <w:rFonts w:ascii="Arial" w:hAnsi="Arial" w:cs="Arial"/>
          <w:sz w:val="22"/>
          <w:szCs w:val="22"/>
        </w:rPr>
        <w:tab/>
      </w:r>
      <w:r>
        <w:rPr>
          <w:rFonts w:ascii="Arial" w:hAnsi="Arial" w:cs="Arial"/>
          <w:sz w:val="22"/>
          <w:szCs w:val="22"/>
        </w:rPr>
        <w:tab/>
        <w:t xml:space="preserve">3ος – 2ος </w:t>
      </w:r>
      <w:r>
        <w:rPr>
          <w:rFonts w:ascii="Arial" w:hAnsi="Arial" w:cs="Arial"/>
          <w:sz w:val="22"/>
          <w:szCs w:val="22"/>
        </w:rPr>
        <w:tab/>
      </w:r>
      <w:r>
        <w:rPr>
          <w:rFonts w:ascii="Arial" w:hAnsi="Arial" w:cs="Arial"/>
          <w:sz w:val="22"/>
          <w:szCs w:val="22"/>
        </w:rPr>
        <w:tab/>
        <w:t>5ος – 2</w:t>
      </w:r>
      <w:r w:rsidR="00891CC6" w:rsidRPr="00891CC6">
        <w:rPr>
          <w:rFonts w:ascii="Arial" w:hAnsi="Arial" w:cs="Arial"/>
          <w:sz w:val="22"/>
          <w:szCs w:val="22"/>
        </w:rPr>
        <w:t>ος</w:t>
      </w:r>
    </w:p>
    <w:p w:rsidR="00891CC6" w:rsidRDefault="00321B4A" w:rsidP="00891CC6">
      <w:pPr>
        <w:contextualSpacing/>
        <w:rPr>
          <w:rFonts w:ascii="Arial" w:hAnsi="Arial" w:cs="Arial"/>
          <w:sz w:val="22"/>
          <w:szCs w:val="22"/>
        </w:rPr>
      </w:pPr>
      <w:r>
        <w:rPr>
          <w:rFonts w:ascii="Arial" w:hAnsi="Arial" w:cs="Arial"/>
          <w:sz w:val="22"/>
          <w:szCs w:val="22"/>
        </w:rPr>
        <w:t xml:space="preserve">5ος – 3ος </w:t>
      </w:r>
      <w:r>
        <w:rPr>
          <w:rFonts w:ascii="Arial" w:hAnsi="Arial" w:cs="Arial"/>
          <w:sz w:val="22"/>
          <w:szCs w:val="22"/>
        </w:rPr>
        <w:tab/>
      </w:r>
      <w:r>
        <w:rPr>
          <w:rFonts w:ascii="Arial" w:hAnsi="Arial" w:cs="Arial"/>
          <w:sz w:val="22"/>
          <w:szCs w:val="22"/>
        </w:rPr>
        <w:tab/>
        <w:t xml:space="preserve">4ος – 5ος </w:t>
      </w:r>
      <w:r>
        <w:rPr>
          <w:rFonts w:ascii="Arial" w:hAnsi="Arial" w:cs="Arial"/>
          <w:sz w:val="22"/>
          <w:szCs w:val="22"/>
        </w:rPr>
        <w:tab/>
      </w:r>
      <w:r>
        <w:rPr>
          <w:rFonts w:ascii="Arial" w:hAnsi="Arial" w:cs="Arial"/>
          <w:sz w:val="22"/>
          <w:szCs w:val="22"/>
        </w:rPr>
        <w:tab/>
        <w:t>4ος – 3</w:t>
      </w:r>
      <w:r w:rsidR="00891CC6" w:rsidRPr="006808B2">
        <w:rPr>
          <w:rFonts w:ascii="Arial" w:hAnsi="Arial" w:cs="Arial"/>
          <w:sz w:val="22"/>
          <w:szCs w:val="22"/>
          <w:vertAlign w:val="superscript"/>
        </w:rPr>
        <w:t>ος</w:t>
      </w:r>
    </w:p>
    <w:p w:rsidR="006808B2" w:rsidRPr="00891CC6" w:rsidRDefault="006808B2" w:rsidP="00891CC6">
      <w:pPr>
        <w:contextualSpacing/>
        <w:rPr>
          <w:rFonts w:ascii="Arial" w:hAnsi="Arial" w:cs="Arial"/>
          <w:sz w:val="22"/>
          <w:szCs w:val="22"/>
        </w:rPr>
      </w:pPr>
    </w:p>
    <w:p w:rsidR="00891CC6" w:rsidRPr="00891CC6" w:rsidRDefault="00891CC6" w:rsidP="00891CC6">
      <w:pPr>
        <w:contextualSpacing/>
        <w:rPr>
          <w:rFonts w:ascii="Arial" w:hAnsi="Arial" w:cs="Arial"/>
          <w:b/>
          <w:sz w:val="22"/>
          <w:szCs w:val="22"/>
        </w:rPr>
      </w:pPr>
      <w:r w:rsidRPr="00891CC6">
        <w:rPr>
          <w:rFonts w:ascii="Arial" w:hAnsi="Arial" w:cs="Arial"/>
          <w:b/>
          <w:sz w:val="22"/>
          <w:szCs w:val="22"/>
        </w:rPr>
        <w:lastRenderedPageBreak/>
        <w:t xml:space="preserve">4η ΑΓΩΝΙΣΤΙΚΗ </w:t>
      </w:r>
      <w:r w:rsidRPr="00891CC6">
        <w:rPr>
          <w:rFonts w:ascii="Arial" w:hAnsi="Arial" w:cs="Arial"/>
          <w:b/>
          <w:sz w:val="22"/>
          <w:szCs w:val="22"/>
        </w:rPr>
        <w:tab/>
        <w:t xml:space="preserve">5η ΑΓΩΝΙΣΤΙΚΗ </w:t>
      </w:r>
      <w:r w:rsidRPr="00891CC6">
        <w:rPr>
          <w:rFonts w:ascii="Arial" w:hAnsi="Arial" w:cs="Arial"/>
          <w:b/>
          <w:sz w:val="22"/>
          <w:szCs w:val="22"/>
        </w:rPr>
        <w:tab/>
        <w:t>6η ΑΓΩΝΙΣΤΙΚΗ</w:t>
      </w:r>
    </w:p>
    <w:p w:rsidR="00891CC6" w:rsidRPr="00891CC6" w:rsidRDefault="00321B4A" w:rsidP="00891CC6">
      <w:pPr>
        <w:contextualSpacing/>
        <w:rPr>
          <w:rFonts w:ascii="Arial" w:hAnsi="Arial" w:cs="Arial"/>
          <w:sz w:val="22"/>
          <w:szCs w:val="22"/>
        </w:rPr>
      </w:pPr>
      <w:r>
        <w:rPr>
          <w:rFonts w:ascii="Arial" w:hAnsi="Arial" w:cs="Arial"/>
          <w:sz w:val="22"/>
          <w:szCs w:val="22"/>
        </w:rPr>
        <w:t xml:space="preserve">2ος – 5ος </w:t>
      </w:r>
      <w:r>
        <w:rPr>
          <w:rFonts w:ascii="Arial" w:hAnsi="Arial" w:cs="Arial"/>
          <w:sz w:val="22"/>
          <w:szCs w:val="22"/>
        </w:rPr>
        <w:tab/>
      </w:r>
      <w:r>
        <w:rPr>
          <w:rFonts w:ascii="Arial" w:hAnsi="Arial" w:cs="Arial"/>
          <w:sz w:val="22"/>
          <w:szCs w:val="22"/>
        </w:rPr>
        <w:tab/>
        <w:t xml:space="preserve">4ος – 2ος </w:t>
      </w:r>
      <w:r>
        <w:rPr>
          <w:rFonts w:ascii="Arial" w:hAnsi="Arial" w:cs="Arial"/>
          <w:sz w:val="22"/>
          <w:szCs w:val="22"/>
        </w:rPr>
        <w:tab/>
      </w:r>
      <w:r>
        <w:rPr>
          <w:rFonts w:ascii="Arial" w:hAnsi="Arial" w:cs="Arial"/>
          <w:sz w:val="22"/>
          <w:szCs w:val="22"/>
        </w:rPr>
        <w:tab/>
        <w:t>2</w:t>
      </w:r>
      <w:r w:rsidR="00891CC6" w:rsidRPr="00891CC6">
        <w:rPr>
          <w:rFonts w:ascii="Arial" w:hAnsi="Arial" w:cs="Arial"/>
          <w:sz w:val="22"/>
          <w:szCs w:val="22"/>
        </w:rPr>
        <w:t>ος –</w:t>
      </w:r>
      <w:r>
        <w:rPr>
          <w:rFonts w:ascii="Arial" w:hAnsi="Arial" w:cs="Arial"/>
          <w:sz w:val="22"/>
          <w:szCs w:val="22"/>
        </w:rPr>
        <w:t xml:space="preserve"> 3</w:t>
      </w:r>
      <w:r w:rsidR="00891CC6" w:rsidRPr="00891CC6">
        <w:rPr>
          <w:rFonts w:ascii="Arial" w:hAnsi="Arial" w:cs="Arial"/>
          <w:sz w:val="22"/>
          <w:szCs w:val="22"/>
        </w:rPr>
        <w:t>ος</w:t>
      </w:r>
    </w:p>
    <w:p w:rsidR="00891CC6" w:rsidRPr="00891CC6" w:rsidRDefault="00321B4A" w:rsidP="00891CC6">
      <w:pPr>
        <w:contextualSpacing/>
        <w:rPr>
          <w:rFonts w:ascii="Arial" w:hAnsi="Arial" w:cs="Arial"/>
          <w:sz w:val="22"/>
          <w:szCs w:val="22"/>
        </w:rPr>
      </w:pPr>
      <w:r>
        <w:rPr>
          <w:rFonts w:ascii="Arial" w:hAnsi="Arial" w:cs="Arial"/>
          <w:sz w:val="22"/>
          <w:szCs w:val="22"/>
        </w:rPr>
        <w:t xml:space="preserve">3ος – 4ος </w:t>
      </w:r>
      <w:r>
        <w:rPr>
          <w:rFonts w:ascii="Arial" w:hAnsi="Arial" w:cs="Arial"/>
          <w:sz w:val="22"/>
          <w:szCs w:val="22"/>
        </w:rPr>
        <w:tab/>
      </w:r>
      <w:r>
        <w:rPr>
          <w:rFonts w:ascii="Arial" w:hAnsi="Arial" w:cs="Arial"/>
          <w:sz w:val="22"/>
          <w:szCs w:val="22"/>
        </w:rPr>
        <w:tab/>
        <w:t xml:space="preserve">3ος – 5ος </w:t>
      </w:r>
      <w:r>
        <w:rPr>
          <w:rFonts w:ascii="Arial" w:hAnsi="Arial" w:cs="Arial"/>
          <w:sz w:val="22"/>
          <w:szCs w:val="22"/>
        </w:rPr>
        <w:tab/>
      </w:r>
      <w:r>
        <w:rPr>
          <w:rFonts w:ascii="Arial" w:hAnsi="Arial" w:cs="Arial"/>
          <w:sz w:val="22"/>
          <w:szCs w:val="22"/>
        </w:rPr>
        <w:tab/>
        <w:t>5ος – 4</w:t>
      </w:r>
      <w:r w:rsidR="00891CC6" w:rsidRPr="00891CC6">
        <w:rPr>
          <w:rFonts w:ascii="Arial" w:hAnsi="Arial" w:cs="Arial"/>
          <w:sz w:val="22"/>
          <w:szCs w:val="22"/>
        </w:rPr>
        <w:t>ος</w:t>
      </w:r>
    </w:p>
    <w:p w:rsidR="00891CC6" w:rsidRPr="00D3378E" w:rsidRDefault="00891CC6" w:rsidP="00F010A6">
      <w:pPr>
        <w:jc w:val="both"/>
        <w:rPr>
          <w:rFonts w:ascii="Arial" w:hAnsi="Arial" w:cs="Arial"/>
          <w:sz w:val="22"/>
          <w:szCs w:val="22"/>
        </w:rPr>
      </w:pPr>
    </w:p>
    <w:p w:rsidR="00C728E6" w:rsidRPr="00F010A6" w:rsidRDefault="00C728E6" w:rsidP="00F010A6">
      <w:pPr>
        <w:pStyle w:val="a8"/>
        <w:numPr>
          <w:ilvl w:val="0"/>
          <w:numId w:val="6"/>
        </w:numPr>
        <w:jc w:val="both"/>
        <w:rPr>
          <w:rFonts w:ascii="Arial" w:hAnsi="Arial" w:cs="Arial"/>
          <w:sz w:val="22"/>
          <w:szCs w:val="22"/>
        </w:rPr>
      </w:pPr>
      <w:r w:rsidRPr="00F010A6">
        <w:rPr>
          <w:rFonts w:ascii="Arial" w:hAnsi="Arial" w:cs="Arial"/>
          <w:sz w:val="22"/>
          <w:szCs w:val="22"/>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F010A6" w:rsidRPr="00A73AC2" w:rsidRDefault="00C728E6" w:rsidP="00A73AC2">
      <w:pPr>
        <w:pStyle w:val="a8"/>
        <w:numPr>
          <w:ilvl w:val="0"/>
          <w:numId w:val="6"/>
        </w:numPr>
        <w:jc w:val="both"/>
        <w:rPr>
          <w:rFonts w:ascii="Arial" w:hAnsi="Arial" w:cs="Arial"/>
          <w:sz w:val="22"/>
          <w:szCs w:val="22"/>
        </w:rPr>
      </w:pPr>
      <w:r w:rsidRPr="00F010A6">
        <w:rPr>
          <w:rFonts w:ascii="Arial" w:hAnsi="Arial" w:cs="Arial"/>
          <w:sz w:val="22"/>
          <w:szCs w:val="22"/>
        </w:rPr>
        <w:t xml:space="preserve">Σε περίπτωση που χρειάζονται αγώνες μπαράζ τότε αυτοί θα διεξάγονται σε ουδέτερο γήπεδο μετά </w:t>
      </w:r>
      <w:r w:rsidR="0099734E" w:rsidRPr="00F010A6">
        <w:rPr>
          <w:rFonts w:ascii="Arial" w:hAnsi="Arial" w:cs="Arial"/>
          <w:sz w:val="22"/>
          <w:szCs w:val="22"/>
        </w:rPr>
        <w:t xml:space="preserve">τις </w:t>
      </w:r>
      <w:r w:rsidR="0099734E" w:rsidRPr="00F010A6">
        <w:rPr>
          <w:rFonts w:ascii="Arial" w:hAnsi="Arial" w:cs="Arial"/>
          <w:b/>
          <w:sz w:val="22"/>
          <w:szCs w:val="22"/>
        </w:rPr>
        <w:t>31-8-201</w:t>
      </w:r>
      <w:r w:rsidR="00321B4A" w:rsidRPr="00F010A6">
        <w:rPr>
          <w:rFonts w:ascii="Arial" w:hAnsi="Arial" w:cs="Arial"/>
          <w:b/>
          <w:sz w:val="22"/>
          <w:szCs w:val="22"/>
        </w:rPr>
        <w:t>7</w:t>
      </w:r>
      <w:r w:rsidR="00E364AF" w:rsidRPr="00F010A6">
        <w:rPr>
          <w:rFonts w:ascii="Arial" w:hAnsi="Arial" w:cs="Arial"/>
          <w:b/>
          <w:sz w:val="22"/>
          <w:szCs w:val="22"/>
        </w:rPr>
        <w:t>.</w:t>
      </w:r>
    </w:p>
    <w:p w:rsidR="007056C2" w:rsidRPr="00C25BFD" w:rsidRDefault="007056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απονομή των επάθλων θα γίνεται σε εκδήλωση που θα  αποφασίσει το Δ.Σ. της Ε.Π.Σ. Αχαΐας.</w:t>
      </w:r>
    </w:p>
    <w:p w:rsidR="0046062B" w:rsidRPr="00D3378E" w:rsidRDefault="0046062B" w:rsidP="00F010A6">
      <w:pPr>
        <w:rPr>
          <w:rFonts w:ascii="Arial" w:hAnsi="Arial" w:cs="Arial"/>
          <w:b/>
          <w:i/>
          <w:sz w:val="22"/>
          <w:szCs w:val="22"/>
          <w:u w:val="single"/>
        </w:rPr>
      </w:pPr>
    </w:p>
    <w:p w:rsidR="00A73AC2" w:rsidRPr="007A5A38"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ΟΙΚΟΝΟΜΙΚΗ ΔΙΑΧΕΙΡΙΣΗ ΤΩΝ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00A73AC2">
        <w:rPr>
          <w:rFonts w:ascii="Arial" w:hAnsi="Arial" w:cs="Arial"/>
          <w:i/>
          <w:sz w:val="22"/>
          <w:szCs w:val="22"/>
        </w:rPr>
        <w:t xml:space="preserve"> </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Για τη σύνταξη του φύλλου εκκαθάρισης του αγώνα </w:t>
      </w:r>
      <w:r w:rsidRPr="00865FA2">
        <w:rPr>
          <w:rFonts w:ascii="Arial" w:hAnsi="Arial" w:cs="Arial"/>
          <w:i/>
          <w:sz w:val="22"/>
          <w:szCs w:val="22"/>
        </w:rPr>
        <w:t>αφαιρούνται</w:t>
      </w:r>
      <w:r w:rsidR="00A73AC2">
        <w:rPr>
          <w:rFonts w:ascii="Arial" w:hAnsi="Arial" w:cs="Arial"/>
          <w:i/>
          <w:sz w:val="22"/>
          <w:szCs w:val="22"/>
        </w:rPr>
        <w:t xml:space="preserve"> </w:t>
      </w:r>
      <w:r w:rsidRPr="00865FA2">
        <w:rPr>
          <w:rFonts w:ascii="Arial" w:hAnsi="Arial" w:cs="Arial"/>
          <w:sz w:val="22"/>
          <w:szCs w:val="22"/>
        </w:rPr>
        <w:t>από τις ακαθάριστες εισπράξεις :</w:t>
      </w:r>
    </w:p>
    <w:p w:rsidR="00C728E6" w:rsidRPr="00865FA2" w:rsidRDefault="008E2E1A" w:rsidP="00C728E6">
      <w:pPr>
        <w:numPr>
          <w:ilvl w:val="0"/>
          <w:numId w:val="7"/>
        </w:numPr>
        <w:jc w:val="both"/>
        <w:rPr>
          <w:rFonts w:ascii="Arial" w:hAnsi="Arial" w:cs="Arial"/>
          <w:sz w:val="22"/>
          <w:szCs w:val="22"/>
        </w:rPr>
      </w:pPr>
      <w:r>
        <w:rPr>
          <w:rFonts w:ascii="Arial" w:hAnsi="Arial" w:cs="Arial"/>
          <w:sz w:val="22"/>
          <w:szCs w:val="22"/>
        </w:rPr>
        <w:t>Ποσοστό  Φ.Π.Α.  13</w:t>
      </w:r>
      <w:r w:rsidR="00C728E6" w:rsidRPr="00865FA2">
        <w:rPr>
          <w:rFonts w:ascii="Arial" w:hAnsi="Arial" w:cs="Arial"/>
          <w:sz w:val="22"/>
          <w:szCs w:val="22"/>
        </w:rPr>
        <w:t>%.</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υπέρ Τ.Α.Υ.Α.Π. 5% .</w:t>
      </w:r>
    </w:p>
    <w:p w:rsidR="00C728E6" w:rsidRPr="00865FA2" w:rsidRDefault="00C728E6" w:rsidP="00C728E6">
      <w:pPr>
        <w:ind w:left="360"/>
        <w:jc w:val="both"/>
        <w:rPr>
          <w:rFonts w:ascii="Arial" w:hAnsi="Arial" w:cs="Arial"/>
          <w:sz w:val="22"/>
          <w:szCs w:val="22"/>
        </w:rPr>
      </w:pPr>
      <w:r w:rsidRPr="00865FA2">
        <w:rPr>
          <w:rFonts w:ascii="Arial" w:hAnsi="Arial" w:cs="Arial"/>
          <w:sz w:val="22"/>
          <w:szCs w:val="22"/>
        </w:rPr>
        <w:t>Μετά την αφαίρεση των ποσών αυτών ΑΦΑΙΡΟΥΝΤΑΙ στη συνέχεια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χρήσεως γηπέδου 15 %.</w:t>
      </w:r>
    </w:p>
    <w:p w:rsidR="00C728E6" w:rsidRPr="00865FA2" w:rsidRDefault="008E2E1A" w:rsidP="00C728E6">
      <w:pPr>
        <w:numPr>
          <w:ilvl w:val="0"/>
          <w:numId w:val="7"/>
        </w:numPr>
        <w:jc w:val="both"/>
        <w:rPr>
          <w:rFonts w:ascii="Arial" w:hAnsi="Arial" w:cs="Arial"/>
          <w:sz w:val="22"/>
          <w:szCs w:val="22"/>
        </w:rPr>
      </w:pPr>
      <w:r>
        <w:rPr>
          <w:rFonts w:ascii="Arial" w:hAnsi="Arial" w:cs="Arial"/>
          <w:sz w:val="22"/>
          <w:szCs w:val="22"/>
        </w:rPr>
        <w:t>Φ.Π.Α. χρήσεως γηπέδου 13</w:t>
      </w:r>
      <w:r w:rsidR="00C728E6" w:rsidRPr="00865FA2">
        <w:rPr>
          <w:rFonts w:ascii="Arial" w:hAnsi="Arial" w:cs="Arial"/>
          <w:sz w:val="22"/>
          <w:szCs w:val="22"/>
        </w:rPr>
        <w:t xml:space="preserve">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 xml:space="preserve">Ποσοστό υπέρ της  Ε.Π.Σ. Αχαΐας 15% για αγώνες Α΄, </w:t>
      </w:r>
      <w:r w:rsidRPr="00865FA2">
        <w:rPr>
          <w:rFonts w:ascii="Arial" w:hAnsi="Arial" w:cs="Arial"/>
          <w:sz w:val="22"/>
          <w:szCs w:val="22"/>
          <w:lang w:val="en-US"/>
        </w:rPr>
        <w:t>B</w:t>
      </w:r>
      <w:r w:rsidRPr="00865FA2">
        <w:rPr>
          <w:rFonts w:ascii="Arial" w:hAnsi="Arial" w:cs="Arial"/>
          <w:sz w:val="22"/>
          <w:szCs w:val="22"/>
        </w:rPr>
        <w:t>΄ Κατηγορίας &amp;  Κυπέλλου.</w:t>
      </w:r>
    </w:p>
    <w:p w:rsidR="00C728E6" w:rsidRPr="00F010A6" w:rsidRDefault="00C728E6" w:rsidP="00F010A6">
      <w:pPr>
        <w:numPr>
          <w:ilvl w:val="0"/>
          <w:numId w:val="7"/>
        </w:numPr>
        <w:jc w:val="both"/>
        <w:rPr>
          <w:rFonts w:ascii="Arial" w:hAnsi="Arial" w:cs="Arial"/>
          <w:sz w:val="22"/>
          <w:szCs w:val="22"/>
        </w:rPr>
      </w:pPr>
      <w:r w:rsidRPr="00865FA2">
        <w:rPr>
          <w:rFonts w:ascii="Arial" w:hAnsi="Arial" w:cs="Arial"/>
          <w:sz w:val="22"/>
          <w:szCs w:val="22"/>
        </w:rPr>
        <w:t>Ποσοστό υπέρ της  Ε.Π.Σ. Αχαΐας 10% για αγώνες Γ΄ Κατηγορίας.</w:t>
      </w:r>
      <w:bookmarkStart w:id="0" w:name="_GoBack"/>
      <w:bookmarkEnd w:id="0"/>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Pr="00865FA2" w:rsidRDefault="00C728E6" w:rsidP="00C728E6">
      <w:pPr>
        <w:numPr>
          <w:ilvl w:val="0"/>
          <w:numId w:val="8"/>
        </w:numPr>
        <w:jc w:val="both"/>
        <w:rPr>
          <w:rFonts w:ascii="Arial" w:hAnsi="Arial" w:cs="Arial"/>
          <w:sz w:val="22"/>
          <w:szCs w:val="22"/>
        </w:rPr>
      </w:pPr>
      <w:r w:rsidRPr="00865FA2">
        <w:rPr>
          <w:rFonts w:ascii="Arial" w:hAnsi="Arial" w:cs="Arial"/>
          <w:sz w:val="22"/>
          <w:szCs w:val="22"/>
        </w:rPr>
        <w:t xml:space="preserve">Τα λοιπά έξοδα αγώνα ήτοι : εκτύπωση εισιτηρίων, υπηρεσία γηπέδου,  Δημοτικά τέλη  </w:t>
      </w:r>
      <w:proofErr w:type="spellStart"/>
      <w:r w:rsidRPr="00865FA2">
        <w:rPr>
          <w:rFonts w:ascii="Arial" w:hAnsi="Arial" w:cs="Arial"/>
          <w:sz w:val="22"/>
          <w:szCs w:val="22"/>
        </w:rPr>
        <w:t>κ.λ.π</w:t>
      </w:r>
      <w:proofErr w:type="spellEnd"/>
      <w:r w:rsidRPr="00865FA2">
        <w:rPr>
          <w:rFonts w:ascii="Arial" w:hAnsi="Arial" w:cs="Arial"/>
          <w:sz w:val="22"/>
          <w:szCs w:val="22"/>
        </w:rPr>
        <w:t>.</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Αγώνες κατάταξης (</w:t>
      </w:r>
      <w:r w:rsidRPr="00865FA2">
        <w:rPr>
          <w:rFonts w:ascii="Arial" w:hAnsi="Arial" w:cs="Arial"/>
          <w:sz w:val="22"/>
          <w:szCs w:val="22"/>
          <w:lang w:val="en-US"/>
        </w:rPr>
        <w:t xml:space="preserve">play off&amp; play out) </w:t>
      </w:r>
      <w:r w:rsidRPr="00865FA2">
        <w:rPr>
          <w:rFonts w:ascii="Arial" w:hAnsi="Arial" w:cs="Arial"/>
          <w:sz w:val="22"/>
          <w:szCs w:val="22"/>
        </w:rPr>
        <w:t xml:space="preserve">5,00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lastRenderedPageBreak/>
        <w:t>Θα επιβάλλεται πρόστιμο από την Ε.Π.Σ.Α. σε όσα σωματεία παραβούν τις παραπάνω τιμές εισιτηρίων.</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bCs/>
          <w:iCs/>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r w:rsidRPr="00865FA2">
        <w:rPr>
          <w:rFonts w:ascii="Arial" w:hAnsi="Arial" w:cs="Arial"/>
          <w:iCs/>
          <w:sz w:val="22"/>
          <w:szCs w:val="22"/>
          <w:u w:val="single"/>
        </w:rPr>
        <w:t>Εξαιρούνται οι αγώνες κατάταξης που θα διεξαχθούν σε ουδέτερο γήπεδο, στους οποίους την οικονομική επιστασία θα έχει η Ε.Π.Σ.</w:t>
      </w:r>
      <w:r w:rsidR="00A73AC2">
        <w:rPr>
          <w:rFonts w:ascii="Arial" w:hAnsi="Arial" w:cs="Arial"/>
          <w:iCs/>
          <w:sz w:val="22"/>
          <w:szCs w:val="22"/>
          <w:u w:val="single"/>
        </w:rPr>
        <w:t xml:space="preserve"> </w:t>
      </w:r>
      <w:r w:rsidRPr="00865FA2">
        <w:rPr>
          <w:rFonts w:ascii="Arial" w:hAnsi="Arial" w:cs="Arial"/>
          <w:iCs/>
          <w:sz w:val="22"/>
          <w:szCs w:val="22"/>
          <w:u w:val="single"/>
        </w:rPr>
        <w:t>Αχαΐας.</w:t>
      </w:r>
    </w:p>
    <w:p w:rsidR="00C728E6" w:rsidRPr="00865FA2" w:rsidRDefault="00C728E6" w:rsidP="00C728E6">
      <w:pPr>
        <w:pStyle w:val="a6"/>
        <w:rPr>
          <w:rFonts w:cs="Arial"/>
          <w:bCs w:val="0"/>
          <w:iCs w:val="0"/>
          <w:szCs w:val="22"/>
        </w:rPr>
      </w:pPr>
      <w:r w:rsidRPr="00865FA2">
        <w:rPr>
          <w:rFonts w:cs="Arial"/>
          <w:bCs w:val="0"/>
          <w:iCs w:val="0"/>
          <w:szCs w:val="22"/>
        </w:rPr>
        <w:t>Μετά την εκκαθάριση των αγώνων μπαράζ τα έσοδα θα κατατεθούν στο ταμείο τραυματιζομένων ποδοσφαιριστών.</w:t>
      </w:r>
    </w:p>
    <w:p w:rsidR="00C728E6" w:rsidRPr="00865FA2" w:rsidRDefault="00C728E6" w:rsidP="00C728E6">
      <w:pPr>
        <w:pStyle w:val="a6"/>
        <w:rPr>
          <w:rFonts w:cs="Arial"/>
          <w:bCs w:val="0"/>
          <w:iCs w:val="0"/>
          <w:szCs w:val="22"/>
        </w:rPr>
      </w:pPr>
      <w:r w:rsidRPr="00865FA2">
        <w:rPr>
          <w:rFonts w:cs="Arial"/>
          <w:bCs w:val="0"/>
          <w:iCs w:val="0"/>
          <w:szCs w:val="22"/>
        </w:rPr>
        <w:t>Η μετακίνηση των σωματείων γίνεται με δικά τους έξοδα.</w:t>
      </w:r>
    </w:p>
    <w:p w:rsidR="00A73AC2" w:rsidRPr="006808B2" w:rsidRDefault="00A73AC2" w:rsidP="00C728E6">
      <w:pPr>
        <w:jc w:val="center"/>
        <w:rPr>
          <w:rFonts w:ascii="Arial" w:hAnsi="Arial" w:cs="Arial"/>
          <w:b/>
          <w:i/>
          <w:sz w:val="18"/>
          <w:szCs w:val="18"/>
          <w:u w:val="single"/>
        </w:rPr>
      </w:pPr>
    </w:p>
    <w:p w:rsidR="00A73AC2" w:rsidRPr="006808B2" w:rsidRDefault="00A73AC2" w:rsidP="00C728E6">
      <w:pPr>
        <w:jc w:val="center"/>
        <w:rPr>
          <w:rFonts w:ascii="Arial" w:hAnsi="Arial" w:cs="Arial"/>
          <w:b/>
          <w:i/>
          <w:sz w:val="18"/>
          <w:szCs w:val="18"/>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Ε.Π.Σ.</w:t>
      </w:r>
      <w:r w:rsidR="00A73AC2">
        <w:rPr>
          <w:rFonts w:ascii="Arial" w:hAnsi="Arial" w:cs="Arial"/>
          <w:sz w:val="22"/>
          <w:szCs w:val="22"/>
          <w:u w:val="single"/>
        </w:rPr>
        <w:t xml:space="preserve"> </w:t>
      </w:r>
      <w:r w:rsidR="00A73AC2" w:rsidRPr="00865FA2">
        <w:rPr>
          <w:rFonts w:ascii="Arial" w:hAnsi="Arial" w:cs="Arial"/>
          <w:sz w:val="22"/>
          <w:szCs w:val="22"/>
          <w:u w:val="single"/>
        </w:rPr>
        <w:t>Αχαΐας</w:t>
      </w:r>
      <w:r w:rsidRPr="00865FA2">
        <w:rPr>
          <w:rFonts w:ascii="Arial" w:hAnsi="Arial" w:cs="Arial"/>
          <w:sz w:val="22"/>
          <w:szCs w:val="22"/>
          <w:u w:val="single"/>
        </w:rPr>
        <w:t>.</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6808B2" w:rsidRDefault="00C728E6" w:rsidP="00C728E6">
      <w:pPr>
        <w:jc w:val="both"/>
        <w:rPr>
          <w:rFonts w:ascii="Arial" w:hAnsi="Arial" w:cs="Arial"/>
          <w:sz w:val="18"/>
          <w:szCs w:val="18"/>
        </w:rPr>
      </w:pPr>
    </w:p>
    <w:p w:rsidR="00A73AC2" w:rsidRPr="006808B2" w:rsidRDefault="00A73AC2" w:rsidP="00C728E6">
      <w:pPr>
        <w:jc w:val="both"/>
        <w:rPr>
          <w:rFonts w:ascii="Arial" w:hAnsi="Arial" w:cs="Arial"/>
          <w:b/>
          <w:sz w:val="18"/>
          <w:szCs w:val="18"/>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 xml:space="preserve">Για την επίλυση κάθε αθλητικής διαφοράς ή οποιασδήποτε άλλης διαφοράς που δημιουργείται από την εφαρμογή των Καταστατικών της Ε.Π.Ο., της </w:t>
      </w:r>
      <w:proofErr w:type="spellStart"/>
      <w:r w:rsidRPr="00865FA2">
        <w:rPr>
          <w:rFonts w:cs="Arial"/>
          <w:szCs w:val="22"/>
        </w:rPr>
        <w:t>Ε.Π.Σ.Αχαΐας</w:t>
      </w:r>
      <w:proofErr w:type="spellEnd"/>
      <w:r w:rsidRPr="00865FA2">
        <w:rPr>
          <w:rFonts w:cs="Arial"/>
          <w:szCs w:val="22"/>
        </w:rPr>
        <w:t xml:space="preserve"> και των Κανονισμών, αρμόδια είναι αποκλειστικά και μόνο τα θεσμοθετημένα αθλητικά δικαιοδοτικά όργανα. </w:t>
      </w:r>
    </w:p>
    <w:p w:rsidR="00A73AC2" w:rsidRPr="006808B2" w:rsidRDefault="00A73AC2" w:rsidP="00C728E6">
      <w:pPr>
        <w:jc w:val="center"/>
        <w:rPr>
          <w:rFonts w:ascii="Arial" w:hAnsi="Arial" w:cs="Arial"/>
          <w:b/>
          <w:i/>
          <w:sz w:val="18"/>
          <w:szCs w:val="18"/>
          <w:u w:val="single"/>
        </w:rPr>
      </w:pPr>
    </w:p>
    <w:p w:rsidR="00A73AC2" w:rsidRPr="006808B2" w:rsidRDefault="00A73AC2" w:rsidP="00C728E6">
      <w:pPr>
        <w:jc w:val="center"/>
        <w:rPr>
          <w:rFonts w:ascii="Arial" w:hAnsi="Arial" w:cs="Arial"/>
          <w:b/>
          <w:i/>
          <w:sz w:val="18"/>
          <w:szCs w:val="18"/>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w:t>
      </w:r>
      <w:proofErr w:type="spellStart"/>
      <w:r w:rsidRPr="00865FA2">
        <w:rPr>
          <w:rFonts w:ascii="Arial" w:hAnsi="Arial" w:cs="Arial"/>
          <w:sz w:val="22"/>
          <w:szCs w:val="22"/>
        </w:rPr>
        <w:t>Ε.Π.Σ.Αχαΐας</w:t>
      </w:r>
      <w:proofErr w:type="spellEnd"/>
      <w:r w:rsidRPr="00865FA2">
        <w:rPr>
          <w:rFonts w:ascii="Arial" w:hAnsi="Arial" w:cs="Arial"/>
          <w:sz w:val="22"/>
          <w:szCs w:val="22"/>
        </w:rPr>
        <w:t xml:space="preserve">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Κάθε τι που δεν προβλέπεται από την Αθλητική Νομοθεσία, τον Κ.Α.Π. ή αυτή την Προκήρυξη, λύνεται με απόφαση του Δ.Σ. της </w:t>
      </w:r>
      <w:proofErr w:type="spellStart"/>
      <w:r w:rsidRPr="00865FA2">
        <w:rPr>
          <w:rFonts w:ascii="Arial" w:hAnsi="Arial" w:cs="Arial"/>
          <w:sz w:val="22"/>
          <w:szCs w:val="22"/>
        </w:rPr>
        <w:t>Ε.Π.Σ.Αχαΐας</w:t>
      </w:r>
      <w:proofErr w:type="spellEnd"/>
      <w:r w:rsidRPr="00865FA2">
        <w:rPr>
          <w:rFonts w:ascii="Arial" w:hAnsi="Arial" w:cs="Arial"/>
          <w:sz w:val="22"/>
          <w:szCs w:val="22"/>
        </w:rPr>
        <w:t xml:space="preserve">.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sz w:val="22"/>
          <w:szCs w:val="22"/>
        </w:rPr>
      </w:pPr>
      <w:r w:rsidRPr="00865FA2">
        <w:rPr>
          <w:rFonts w:ascii="Arial" w:hAnsi="Arial" w:cs="Arial"/>
          <w:sz w:val="22"/>
          <w:szCs w:val="22"/>
        </w:rPr>
        <w:t>Για το Δ.Σ./Ε.Π.Σ.Αχαΐας</w:t>
      </w:r>
    </w:p>
    <w:p w:rsidR="00C728E6" w:rsidRPr="00865FA2" w:rsidRDefault="00C728E6" w:rsidP="00C728E6">
      <w:pPr>
        <w:jc w:val="both"/>
        <w:rPr>
          <w:rFonts w:ascii="Arial" w:hAnsi="Arial" w:cs="Arial"/>
          <w:sz w:val="22"/>
          <w:szCs w:val="22"/>
        </w:rPr>
      </w:pPr>
    </w:p>
    <w:p w:rsidR="009562A6" w:rsidRPr="00865FA2" w:rsidRDefault="00267589" w:rsidP="006808B2">
      <w:pPr>
        <w:jc w:val="both"/>
        <w:rPr>
          <w:rFonts w:ascii="Arial" w:hAnsi="Arial" w:cs="Arial"/>
          <w:sz w:val="22"/>
          <w:szCs w:val="22"/>
        </w:rPr>
      </w:pPr>
      <w:r w:rsidRPr="00865FA2">
        <w:rPr>
          <w:rFonts w:ascii="Arial" w:hAnsi="Arial" w:cs="Arial"/>
          <w:sz w:val="22"/>
          <w:szCs w:val="22"/>
        </w:rPr>
        <w:tab/>
      </w:r>
      <w:r w:rsidR="007B530D">
        <w:rPr>
          <w:rFonts w:ascii="Arial" w:hAnsi="Arial" w:cs="Arial"/>
          <w:noProof/>
          <w:sz w:val="22"/>
          <w:szCs w:val="22"/>
          <w:lang w:eastAsia="el-GR"/>
        </w:rPr>
        <w:drawing>
          <wp:inline distT="0" distB="0" distL="0" distR="0">
            <wp:extent cx="6029325" cy="1695450"/>
            <wp:effectExtent l="19050" t="0" r="952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8" cstate="print"/>
                    <a:srcRect/>
                    <a:stretch>
                      <a:fillRect/>
                    </a:stretch>
                  </pic:blipFill>
                  <pic:spPr bwMode="auto">
                    <a:xfrm>
                      <a:off x="0" y="0"/>
                      <a:ext cx="6029325" cy="1695450"/>
                    </a:xfrm>
                    <a:prstGeom prst="rect">
                      <a:avLst/>
                    </a:prstGeom>
                    <a:noFill/>
                    <a:ln w="9525">
                      <a:noFill/>
                      <a:miter lim="800000"/>
                      <a:headEnd/>
                      <a:tailEnd/>
                    </a:ln>
                  </pic:spPr>
                </pic:pic>
              </a:graphicData>
            </a:graphic>
          </wp:inline>
        </w:drawing>
      </w:r>
    </w:p>
    <w:sectPr w:rsidR="009562A6" w:rsidRPr="00865FA2" w:rsidSect="00F8394B">
      <w:footerReference w:type="even" r:id="rId9"/>
      <w:footerReference w:type="default" r:id="rId10"/>
      <w:pgSz w:w="11906" w:h="16838"/>
      <w:pgMar w:top="567" w:right="1133"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C2" w:rsidRDefault="007056C2" w:rsidP="00F8394B">
      <w:r>
        <w:separator/>
      </w:r>
    </w:p>
  </w:endnote>
  <w:endnote w:type="continuationSeparator" w:id="1">
    <w:p w:rsidR="007056C2" w:rsidRDefault="007056C2"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2" w:rsidRDefault="00C34D17">
    <w:pPr>
      <w:pStyle w:val="a3"/>
      <w:framePr w:wrap="around" w:vAnchor="text" w:hAnchor="margin" w:xAlign="center" w:y="1"/>
      <w:rPr>
        <w:rStyle w:val="a4"/>
      </w:rPr>
    </w:pPr>
    <w:r>
      <w:rPr>
        <w:rStyle w:val="a4"/>
      </w:rPr>
      <w:fldChar w:fldCharType="begin"/>
    </w:r>
    <w:r w:rsidR="007056C2">
      <w:rPr>
        <w:rStyle w:val="a4"/>
      </w:rPr>
      <w:instrText xml:space="preserve">PAGE  </w:instrText>
    </w:r>
    <w:r>
      <w:rPr>
        <w:rStyle w:val="a4"/>
      </w:rPr>
      <w:fldChar w:fldCharType="separate"/>
    </w:r>
    <w:r w:rsidR="007056C2">
      <w:rPr>
        <w:rStyle w:val="a4"/>
        <w:noProof/>
      </w:rPr>
      <w:t>1</w:t>
    </w:r>
    <w:r>
      <w:rPr>
        <w:rStyle w:val="a4"/>
      </w:rPr>
      <w:fldChar w:fldCharType="end"/>
    </w:r>
  </w:p>
  <w:p w:rsidR="007056C2" w:rsidRDefault="007056C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2" w:rsidRDefault="00C34D17">
    <w:pPr>
      <w:pStyle w:val="a3"/>
      <w:framePr w:wrap="around" w:vAnchor="text" w:hAnchor="margin" w:xAlign="center" w:y="1"/>
      <w:rPr>
        <w:rStyle w:val="a4"/>
        <w:b/>
        <w:sz w:val="30"/>
      </w:rPr>
    </w:pPr>
    <w:r>
      <w:rPr>
        <w:rStyle w:val="a4"/>
        <w:b/>
        <w:sz w:val="30"/>
      </w:rPr>
      <w:fldChar w:fldCharType="begin"/>
    </w:r>
    <w:r w:rsidR="007056C2">
      <w:rPr>
        <w:rStyle w:val="a4"/>
        <w:b/>
        <w:sz w:val="30"/>
      </w:rPr>
      <w:instrText xml:space="preserve">PAGE  </w:instrText>
    </w:r>
    <w:r>
      <w:rPr>
        <w:rStyle w:val="a4"/>
        <w:b/>
        <w:sz w:val="30"/>
      </w:rPr>
      <w:fldChar w:fldCharType="separate"/>
    </w:r>
    <w:r w:rsidR="00C3383E">
      <w:rPr>
        <w:rStyle w:val="a4"/>
        <w:b/>
        <w:noProof/>
        <w:sz w:val="30"/>
      </w:rPr>
      <w:t>3</w:t>
    </w:r>
    <w:r>
      <w:rPr>
        <w:rStyle w:val="a4"/>
        <w:b/>
        <w:sz w:val="30"/>
      </w:rPr>
      <w:fldChar w:fldCharType="end"/>
    </w:r>
  </w:p>
  <w:p w:rsidR="007056C2" w:rsidRDefault="007056C2">
    <w:pPr>
      <w:pStyle w:val="a3"/>
    </w:pPr>
  </w:p>
  <w:p w:rsidR="007056C2" w:rsidRDefault="007056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C2" w:rsidRDefault="007056C2" w:rsidP="00F8394B">
      <w:r>
        <w:separator/>
      </w:r>
    </w:p>
  </w:footnote>
  <w:footnote w:type="continuationSeparator" w:id="1">
    <w:p w:rsidR="007056C2" w:rsidRDefault="007056C2"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3F4355"/>
    <w:multiLevelType w:val="hybridMultilevel"/>
    <w:tmpl w:val="A5588EA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4EA6BB8"/>
    <w:multiLevelType w:val="singleLevel"/>
    <w:tmpl w:val="0408000F"/>
    <w:lvl w:ilvl="0">
      <w:start w:val="1"/>
      <w:numFmt w:val="decimal"/>
      <w:lvlText w:val="%1."/>
      <w:lvlJc w:val="left"/>
      <w:pPr>
        <w:tabs>
          <w:tab w:val="num" w:pos="360"/>
        </w:tabs>
        <w:ind w:left="360" w:hanging="360"/>
      </w:pPr>
    </w:lvl>
  </w:abstractNum>
  <w:abstractNum w:abstractNumId="7">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0"/>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28E6"/>
    <w:rsid w:val="000049D9"/>
    <w:rsid w:val="000529BD"/>
    <w:rsid w:val="000927A6"/>
    <w:rsid w:val="000C176F"/>
    <w:rsid w:val="000F1B07"/>
    <w:rsid w:val="00103732"/>
    <w:rsid w:val="001174C6"/>
    <w:rsid w:val="00120C72"/>
    <w:rsid w:val="00140CC2"/>
    <w:rsid w:val="001467B7"/>
    <w:rsid w:val="00163258"/>
    <w:rsid w:val="0016791F"/>
    <w:rsid w:val="00187FA6"/>
    <w:rsid w:val="001907D3"/>
    <w:rsid w:val="001A0CD4"/>
    <w:rsid w:val="001A38B2"/>
    <w:rsid w:val="001A6082"/>
    <w:rsid w:val="001B1169"/>
    <w:rsid w:val="001B18EA"/>
    <w:rsid w:val="001C6D32"/>
    <w:rsid w:val="001C6FA7"/>
    <w:rsid w:val="001E0897"/>
    <w:rsid w:val="00241380"/>
    <w:rsid w:val="00267589"/>
    <w:rsid w:val="00270AC0"/>
    <w:rsid w:val="002808D1"/>
    <w:rsid w:val="00297B00"/>
    <w:rsid w:val="002F20D3"/>
    <w:rsid w:val="00302135"/>
    <w:rsid w:val="00306270"/>
    <w:rsid w:val="00321B4A"/>
    <w:rsid w:val="00322CF1"/>
    <w:rsid w:val="00334C91"/>
    <w:rsid w:val="00336F9A"/>
    <w:rsid w:val="003446A6"/>
    <w:rsid w:val="00365CBF"/>
    <w:rsid w:val="003C2A29"/>
    <w:rsid w:val="0044311C"/>
    <w:rsid w:val="0046062B"/>
    <w:rsid w:val="004B4315"/>
    <w:rsid w:val="004C1642"/>
    <w:rsid w:val="004C5A86"/>
    <w:rsid w:val="004F2A3A"/>
    <w:rsid w:val="005301DF"/>
    <w:rsid w:val="00531583"/>
    <w:rsid w:val="00540478"/>
    <w:rsid w:val="00546134"/>
    <w:rsid w:val="0055666C"/>
    <w:rsid w:val="00583C03"/>
    <w:rsid w:val="005842A5"/>
    <w:rsid w:val="00597D64"/>
    <w:rsid w:val="005E1C8A"/>
    <w:rsid w:val="006018A3"/>
    <w:rsid w:val="00602B85"/>
    <w:rsid w:val="00611AFE"/>
    <w:rsid w:val="0062161A"/>
    <w:rsid w:val="00636502"/>
    <w:rsid w:val="0064347C"/>
    <w:rsid w:val="006559BF"/>
    <w:rsid w:val="0067186A"/>
    <w:rsid w:val="006808B2"/>
    <w:rsid w:val="006C48EF"/>
    <w:rsid w:val="006D0DC8"/>
    <w:rsid w:val="006F0060"/>
    <w:rsid w:val="007056C2"/>
    <w:rsid w:val="00713C0D"/>
    <w:rsid w:val="007147DE"/>
    <w:rsid w:val="007555C9"/>
    <w:rsid w:val="0077097F"/>
    <w:rsid w:val="00777529"/>
    <w:rsid w:val="007824A2"/>
    <w:rsid w:val="00782B27"/>
    <w:rsid w:val="00793C87"/>
    <w:rsid w:val="007A5A38"/>
    <w:rsid w:val="007A6D72"/>
    <w:rsid w:val="007B530D"/>
    <w:rsid w:val="007D06EE"/>
    <w:rsid w:val="007E49EA"/>
    <w:rsid w:val="00804EC8"/>
    <w:rsid w:val="00805A39"/>
    <w:rsid w:val="00865FA2"/>
    <w:rsid w:val="008829FD"/>
    <w:rsid w:val="008905B3"/>
    <w:rsid w:val="00891CC6"/>
    <w:rsid w:val="008E2E1A"/>
    <w:rsid w:val="008E563A"/>
    <w:rsid w:val="00910E36"/>
    <w:rsid w:val="00940193"/>
    <w:rsid w:val="00954DBD"/>
    <w:rsid w:val="009562A6"/>
    <w:rsid w:val="00985468"/>
    <w:rsid w:val="0099734E"/>
    <w:rsid w:val="009B7851"/>
    <w:rsid w:val="009C5E77"/>
    <w:rsid w:val="00A21BC8"/>
    <w:rsid w:val="00A354DD"/>
    <w:rsid w:val="00A45AC1"/>
    <w:rsid w:val="00A5698F"/>
    <w:rsid w:val="00A73AC2"/>
    <w:rsid w:val="00A908F8"/>
    <w:rsid w:val="00AB6D0B"/>
    <w:rsid w:val="00BE27F0"/>
    <w:rsid w:val="00C15E1E"/>
    <w:rsid w:val="00C17223"/>
    <w:rsid w:val="00C25BFD"/>
    <w:rsid w:val="00C3383E"/>
    <w:rsid w:val="00C34D17"/>
    <w:rsid w:val="00C57155"/>
    <w:rsid w:val="00C62272"/>
    <w:rsid w:val="00C728E6"/>
    <w:rsid w:val="00C87EC9"/>
    <w:rsid w:val="00CC3E2B"/>
    <w:rsid w:val="00CD5430"/>
    <w:rsid w:val="00CE3B94"/>
    <w:rsid w:val="00D3378E"/>
    <w:rsid w:val="00D43E83"/>
    <w:rsid w:val="00D5417C"/>
    <w:rsid w:val="00D54908"/>
    <w:rsid w:val="00D55ADD"/>
    <w:rsid w:val="00D710B6"/>
    <w:rsid w:val="00D764B5"/>
    <w:rsid w:val="00D82F5A"/>
    <w:rsid w:val="00DA4333"/>
    <w:rsid w:val="00DC1269"/>
    <w:rsid w:val="00E04ABC"/>
    <w:rsid w:val="00E260FC"/>
    <w:rsid w:val="00E3031E"/>
    <w:rsid w:val="00E364AF"/>
    <w:rsid w:val="00E74AB4"/>
    <w:rsid w:val="00E90709"/>
    <w:rsid w:val="00E908D4"/>
    <w:rsid w:val="00E9433E"/>
    <w:rsid w:val="00EC692F"/>
    <w:rsid w:val="00F010A6"/>
    <w:rsid w:val="00F20689"/>
    <w:rsid w:val="00F21E7E"/>
    <w:rsid w:val="00F3043E"/>
    <w:rsid w:val="00F538F2"/>
    <w:rsid w:val="00F60227"/>
    <w:rsid w:val="00F6322C"/>
    <w:rsid w:val="00F8394B"/>
    <w:rsid w:val="00F926D4"/>
    <w:rsid w:val="00FB3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Char3"/>
    <w:uiPriority w:val="99"/>
    <w:semiHidden/>
    <w:unhideWhenUsed/>
    <w:rsid w:val="007B530D"/>
    <w:rPr>
      <w:rFonts w:ascii="Tahoma" w:hAnsi="Tahoma" w:cs="Tahoma"/>
      <w:sz w:val="16"/>
      <w:szCs w:val="16"/>
    </w:rPr>
  </w:style>
  <w:style w:type="character" w:customStyle="1" w:styleId="Char3">
    <w:name w:val="Κείμενο πλαισίου Char"/>
    <w:basedOn w:val="a0"/>
    <w:link w:val="a9"/>
    <w:uiPriority w:val="99"/>
    <w:semiHidden/>
    <w:rsid w:val="007B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E6"/>
    <w:pPr>
      <w:keepNext/>
      <w:jc w:val="center"/>
      <w:outlineLvl w:val="0"/>
    </w:pPr>
    <w:rPr>
      <w:rFonts w:ascii="Arial" w:hAnsi="Arial"/>
      <w:b/>
      <w:i/>
      <w:sz w:val="24"/>
      <w:u w:val="single"/>
    </w:rPr>
  </w:style>
  <w:style w:type="paragraph" w:styleId="Heading2">
    <w:name w:val="heading 2"/>
    <w:basedOn w:val="Normal"/>
    <w:next w:val="Normal"/>
    <w:link w:val="Heading2Char"/>
    <w:qFormat/>
    <w:rsid w:val="00C728E6"/>
    <w:pPr>
      <w:keepNext/>
      <w:jc w:val="center"/>
      <w:outlineLvl w:val="1"/>
    </w:pPr>
    <w:rPr>
      <w:rFonts w:ascii="Arial" w:hAnsi="Arial"/>
      <w:b/>
      <w:sz w:val="22"/>
      <w:u w:val="single"/>
    </w:rPr>
  </w:style>
  <w:style w:type="paragraph" w:styleId="Heading3">
    <w:name w:val="heading 3"/>
    <w:basedOn w:val="Normal"/>
    <w:next w:val="Normal"/>
    <w:link w:val="Heading3Char"/>
    <w:qFormat/>
    <w:rsid w:val="00C728E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E6"/>
    <w:rPr>
      <w:rFonts w:ascii="Arial" w:eastAsia="Times New Roman" w:hAnsi="Arial" w:cs="Times New Roman"/>
      <w:b/>
      <w:i/>
      <w:sz w:val="24"/>
      <w:szCs w:val="20"/>
      <w:u w:val="single"/>
    </w:rPr>
  </w:style>
  <w:style w:type="character" w:customStyle="1" w:styleId="Heading2Char">
    <w:name w:val="Heading 2 Char"/>
    <w:basedOn w:val="DefaultParagraphFont"/>
    <w:link w:val="Heading2"/>
    <w:rsid w:val="00C728E6"/>
    <w:rPr>
      <w:rFonts w:ascii="Arial" w:eastAsia="Times New Roman" w:hAnsi="Arial" w:cs="Times New Roman"/>
      <w:b/>
      <w:szCs w:val="20"/>
      <w:u w:val="single"/>
    </w:rPr>
  </w:style>
  <w:style w:type="character" w:customStyle="1" w:styleId="Heading3Char">
    <w:name w:val="Heading 3 Char"/>
    <w:basedOn w:val="DefaultParagraphFont"/>
    <w:link w:val="Heading3"/>
    <w:rsid w:val="00C728E6"/>
    <w:rPr>
      <w:rFonts w:ascii="Times New Roman" w:eastAsia="Times New Roman" w:hAnsi="Times New Roman" w:cs="Times New Roman"/>
      <w:b/>
      <w:bCs/>
      <w:sz w:val="20"/>
      <w:szCs w:val="20"/>
      <w:u w:val="single"/>
    </w:rPr>
  </w:style>
  <w:style w:type="paragraph" w:styleId="Footer">
    <w:name w:val="footer"/>
    <w:basedOn w:val="Normal"/>
    <w:link w:val="FooterChar"/>
    <w:rsid w:val="00C728E6"/>
    <w:pPr>
      <w:tabs>
        <w:tab w:val="center" w:pos="4153"/>
        <w:tab w:val="right" w:pos="8306"/>
      </w:tabs>
    </w:pPr>
  </w:style>
  <w:style w:type="character" w:customStyle="1" w:styleId="FooterChar">
    <w:name w:val="Footer Char"/>
    <w:basedOn w:val="DefaultParagraphFont"/>
    <w:link w:val="Footer"/>
    <w:rsid w:val="00C728E6"/>
    <w:rPr>
      <w:rFonts w:ascii="Times New Roman" w:eastAsia="Times New Roman" w:hAnsi="Times New Roman" w:cs="Times New Roman"/>
      <w:sz w:val="20"/>
      <w:szCs w:val="20"/>
    </w:rPr>
  </w:style>
  <w:style w:type="character" w:styleId="PageNumber">
    <w:name w:val="page number"/>
    <w:basedOn w:val="DefaultParagraphFont"/>
    <w:rsid w:val="00C728E6"/>
  </w:style>
  <w:style w:type="paragraph" w:styleId="BodyText">
    <w:name w:val="Body Text"/>
    <w:basedOn w:val="Normal"/>
    <w:link w:val="BodyTextChar"/>
    <w:rsid w:val="00C728E6"/>
    <w:pPr>
      <w:jc w:val="both"/>
    </w:pPr>
    <w:rPr>
      <w:rFonts w:ascii="Arial" w:hAnsi="Arial"/>
      <w:b/>
      <w:i/>
      <w:sz w:val="22"/>
    </w:rPr>
  </w:style>
  <w:style w:type="character" w:customStyle="1" w:styleId="BodyTextChar">
    <w:name w:val="Body Text Char"/>
    <w:basedOn w:val="DefaultParagraphFont"/>
    <w:link w:val="BodyText"/>
    <w:rsid w:val="00C728E6"/>
    <w:rPr>
      <w:rFonts w:ascii="Arial" w:eastAsia="Times New Roman" w:hAnsi="Arial" w:cs="Times New Roman"/>
      <w:b/>
      <w:i/>
      <w:szCs w:val="20"/>
    </w:rPr>
  </w:style>
  <w:style w:type="paragraph" w:styleId="BodyText2">
    <w:name w:val="Body Text 2"/>
    <w:basedOn w:val="Normal"/>
    <w:link w:val="BodyText2Char"/>
    <w:rsid w:val="00C728E6"/>
    <w:pPr>
      <w:jc w:val="both"/>
    </w:pPr>
    <w:rPr>
      <w:rFonts w:ascii="Arial" w:hAnsi="Arial"/>
      <w:bCs/>
      <w:iCs/>
      <w:sz w:val="22"/>
    </w:rPr>
  </w:style>
  <w:style w:type="character" w:customStyle="1" w:styleId="BodyText2Char">
    <w:name w:val="Body Text 2 Char"/>
    <w:basedOn w:val="DefaultParagraphFont"/>
    <w:link w:val="BodyText2"/>
    <w:rsid w:val="00C728E6"/>
    <w:rPr>
      <w:rFonts w:ascii="Arial" w:eastAsia="Times New Roman" w:hAnsi="Arial" w:cs="Times New Roman"/>
      <w:bCs/>
      <w:iCs/>
      <w:szCs w:val="20"/>
    </w:rPr>
  </w:style>
  <w:style w:type="paragraph" w:styleId="BodyTextIndent">
    <w:name w:val="Body Text Indent"/>
    <w:basedOn w:val="Normal"/>
    <w:link w:val="BodyTextIndentChar"/>
    <w:rsid w:val="00C728E6"/>
    <w:pPr>
      <w:ind w:firstLine="720"/>
      <w:jc w:val="both"/>
    </w:pPr>
    <w:rPr>
      <w:rFonts w:ascii="Arial" w:hAnsi="Arial"/>
      <w:bCs/>
      <w:iCs/>
      <w:sz w:val="22"/>
    </w:rPr>
  </w:style>
  <w:style w:type="character" w:customStyle="1" w:styleId="BodyTextIndentChar">
    <w:name w:val="Body Text Indent Char"/>
    <w:basedOn w:val="DefaultParagraphFont"/>
    <w:link w:val="BodyTextIndent"/>
    <w:rsid w:val="00C728E6"/>
    <w:rPr>
      <w:rFonts w:ascii="Arial" w:eastAsia="Times New Roman" w:hAnsi="Arial" w:cs="Times New Roman"/>
      <w:bCs/>
      <w:iCs/>
      <w:szCs w:val="20"/>
    </w:rPr>
  </w:style>
  <w:style w:type="paragraph" w:styleId="BodyText3">
    <w:name w:val="Body Text 3"/>
    <w:basedOn w:val="Normal"/>
    <w:link w:val="BodyText3Char"/>
    <w:rsid w:val="00C728E6"/>
    <w:pPr>
      <w:jc w:val="both"/>
    </w:pPr>
    <w:rPr>
      <w:rFonts w:ascii="Arial" w:hAnsi="Arial"/>
      <w:b/>
      <w:bCs/>
      <w:sz w:val="22"/>
    </w:rPr>
  </w:style>
  <w:style w:type="character" w:customStyle="1" w:styleId="BodyText3Char">
    <w:name w:val="Body Text 3 Char"/>
    <w:basedOn w:val="DefaultParagraphFont"/>
    <w:link w:val="BodyText3"/>
    <w:rsid w:val="00C728E6"/>
    <w:rPr>
      <w:rFonts w:ascii="Arial" w:eastAsia="Times New Roman" w:hAnsi="Arial" w:cs="Times New Roman"/>
      <w:b/>
      <w:bCs/>
      <w:szCs w:val="20"/>
    </w:rPr>
  </w:style>
  <w:style w:type="paragraph" w:styleId="BodyTextIndent2">
    <w:name w:val="Body Text Indent 2"/>
    <w:basedOn w:val="Normal"/>
    <w:link w:val="BodyTextIndent2Char"/>
    <w:rsid w:val="00C728E6"/>
    <w:pPr>
      <w:ind w:firstLine="360"/>
      <w:jc w:val="both"/>
    </w:pPr>
    <w:rPr>
      <w:rFonts w:ascii="Arial" w:hAnsi="Arial"/>
      <w:b/>
      <w:iCs/>
      <w:sz w:val="22"/>
    </w:rPr>
  </w:style>
  <w:style w:type="character" w:customStyle="1" w:styleId="BodyTextIndent2Char">
    <w:name w:val="Body Text Indent 2 Char"/>
    <w:basedOn w:val="DefaultParagraphFont"/>
    <w:link w:val="BodyTextIndent2"/>
    <w:rsid w:val="00C728E6"/>
    <w:rPr>
      <w:rFonts w:ascii="Arial" w:eastAsia="Times New Roman" w:hAnsi="Arial" w:cs="Times New Roman"/>
      <w:b/>
      <w:iCs/>
      <w:szCs w:val="20"/>
    </w:rPr>
  </w:style>
  <w:style w:type="paragraph" w:styleId="Title">
    <w:name w:val="Title"/>
    <w:basedOn w:val="Normal"/>
    <w:link w:val="TitleChar"/>
    <w:qFormat/>
    <w:rsid w:val="00C728E6"/>
    <w:pPr>
      <w:jc w:val="center"/>
    </w:pPr>
    <w:rPr>
      <w:rFonts w:ascii="Arial" w:hAnsi="Arial"/>
      <w:b/>
      <w:sz w:val="34"/>
      <w:u w:val="single"/>
    </w:rPr>
  </w:style>
  <w:style w:type="character" w:customStyle="1" w:styleId="TitleChar">
    <w:name w:val="Title Char"/>
    <w:basedOn w:val="DefaultParagraphFont"/>
    <w:link w:val="Title"/>
    <w:rsid w:val="00C728E6"/>
    <w:rPr>
      <w:rFonts w:ascii="Arial" w:eastAsia="Times New Roman" w:hAnsi="Arial" w:cs="Times New Roman"/>
      <w:b/>
      <w:sz w:val="34"/>
      <w:szCs w:val="20"/>
      <w:u w:val="single"/>
    </w:rPr>
  </w:style>
  <w:style w:type="paragraph" w:styleId="ListParagraph">
    <w:name w:val="List Paragraph"/>
    <w:basedOn w:val="Normal"/>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E905-9DE0-4F45-B04B-37F299D7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17</Pages>
  <Words>8726</Words>
  <Characters>47125</Characters>
  <Application>Microsoft Office Word</Application>
  <DocSecurity>0</DocSecurity>
  <Lines>392</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Grammatia</dc:creator>
  <cp:lastModifiedBy>Grammatia</cp:lastModifiedBy>
  <cp:revision>15</cp:revision>
  <cp:lastPrinted>2017-08-03T08:21:00Z</cp:lastPrinted>
  <dcterms:created xsi:type="dcterms:W3CDTF">2017-07-31T19:49:00Z</dcterms:created>
  <dcterms:modified xsi:type="dcterms:W3CDTF">2017-08-21T16:43:00Z</dcterms:modified>
</cp:coreProperties>
</file>