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AB" w:rsidRDefault="00D242AB" w:rsidP="00D242AB">
      <w:pPr>
        <w:pStyle w:val="a6"/>
        <w:ind w:right="-99"/>
        <w:rPr>
          <w:u w:val="none"/>
        </w:rPr>
      </w:pPr>
      <w:r w:rsidRPr="00DD3BE6">
        <w:rPr>
          <w:u w:val="none"/>
        </w:rPr>
        <w:t>Ε.Π.Σ. ΑΧΑΪΑΣ</w:t>
      </w:r>
    </w:p>
    <w:p w:rsidR="00D242AB" w:rsidRPr="00DD3BE6" w:rsidRDefault="00D242AB" w:rsidP="00D242AB">
      <w:pPr>
        <w:pStyle w:val="a6"/>
        <w:ind w:right="-99"/>
        <w:rPr>
          <w:u w:val="none"/>
        </w:rPr>
      </w:pPr>
    </w:p>
    <w:p w:rsidR="00D242AB" w:rsidRDefault="00D242AB" w:rsidP="00D242AB">
      <w:pPr>
        <w:pStyle w:val="a6"/>
        <w:ind w:right="-99"/>
      </w:pPr>
      <w:r>
        <w:t>ΠΡΟΚΗΡΥΞΗ</w:t>
      </w:r>
    </w:p>
    <w:p w:rsidR="00D242AB" w:rsidRDefault="00D242AB" w:rsidP="00D242AB">
      <w:pPr>
        <w:pStyle w:val="a6"/>
        <w:ind w:right="-99"/>
        <w:rPr>
          <w:sz w:val="32"/>
          <w:szCs w:val="32"/>
        </w:rPr>
      </w:pPr>
      <w:r w:rsidRPr="00DD3BE6">
        <w:rPr>
          <w:sz w:val="32"/>
          <w:szCs w:val="32"/>
        </w:rPr>
        <w:t xml:space="preserve">ΚΥΠΕΛΛΟΥ ΕΛΛΑΔΟΣ ΕΡΑΣΙΤΕΧΝΩΝ </w:t>
      </w:r>
      <w:r>
        <w:rPr>
          <w:sz w:val="32"/>
          <w:szCs w:val="32"/>
        </w:rPr>
        <w:t>Π</w:t>
      </w:r>
      <w:r w:rsidRPr="00DD3BE6">
        <w:rPr>
          <w:sz w:val="32"/>
          <w:szCs w:val="32"/>
        </w:rPr>
        <w:t xml:space="preserve">ΟΔΟΣΦΑΙΡΙΣΤΩΝ </w:t>
      </w:r>
    </w:p>
    <w:p w:rsidR="00D242AB" w:rsidRPr="00DD3BE6" w:rsidRDefault="00D242AB" w:rsidP="00D242AB">
      <w:pPr>
        <w:pStyle w:val="a6"/>
        <w:ind w:right="-99"/>
        <w:rPr>
          <w:sz w:val="32"/>
          <w:szCs w:val="32"/>
        </w:rPr>
      </w:pPr>
      <w:r w:rsidRPr="00DD3BE6">
        <w:rPr>
          <w:sz w:val="32"/>
          <w:szCs w:val="32"/>
        </w:rPr>
        <w:t>περιόδου  201</w:t>
      </w:r>
      <w:r w:rsidR="00A1603F">
        <w:rPr>
          <w:sz w:val="32"/>
          <w:szCs w:val="32"/>
        </w:rPr>
        <w:t>7</w:t>
      </w:r>
      <w:r w:rsidRPr="00DD3BE6">
        <w:rPr>
          <w:sz w:val="32"/>
          <w:szCs w:val="32"/>
        </w:rPr>
        <w:t>-201</w:t>
      </w:r>
      <w:r w:rsidR="00A1603F">
        <w:rPr>
          <w:sz w:val="32"/>
          <w:szCs w:val="32"/>
        </w:rPr>
        <w:t>8</w:t>
      </w: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bookmarkStart w:id="0" w:name="_GoBack"/>
      <w:bookmarkEnd w:id="0"/>
    </w:p>
    <w:p w:rsidR="00D242AB" w:rsidRDefault="00D242AB" w:rsidP="00D242AB">
      <w:pPr>
        <w:ind w:right="-99"/>
        <w:jc w:val="both"/>
        <w:rPr>
          <w:rFonts w:ascii="Arial" w:hAnsi="Arial"/>
          <w:sz w:val="22"/>
        </w:rPr>
      </w:pPr>
      <w:r>
        <w:rPr>
          <w:rFonts w:ascii="Arial" w:hAnsi="Arial"/>
          <w:sz w:val="22"/>
        </w:rPr>
        <w:t>Η ΕΝΩΣΗ ΠΟΔΟΣΦΑΙΡΙΚΩΝ ΣΩΜΑΤΕΙΩΝ ΑΧΑΪΑΣ, αφού έλαβε υπ' όψη :</w:t>
      </w:r>
    </w:p>
    <w:p w:rsidR="00D242AB" w:rsidRDefault="00D242AB" w:rsidP="00D242AB">
      <w:pPr>
        <w:numPr>
          <w:ilvl w:val="0"/>
          <w:numId w:val="1"/>
        </w:numPr>
        <w:ind w:left="0" w:right="-99"/>
        <w:jc w:val="both"/>
        <w:rPr>
          <w:rFonts w:ascii="Arial" w:hAnsi="Arial"/>
          <w:sz w:val="22"/>
        </w:rPr>
      </w:pPr>
      <w:r>
        <w:rPr>
          <w:rFonts w:ascii="Arial" w:hAnsi="Arial"/>
          <w:sz w:val="22"/>
        </w:rPr>
        <w:t>ΤΗΝ ΑΘΛΗΤΙΚΗ ΝΟΜΟΘΕΣΙΑ ΠΟΥ ΙΣΧΥΕΙ ΣΗΜΕΡΑ.</w:t>
      </w:r>
    </w:p>
    <w:p w:rsidR="00D242AB" w:rsidRDefault="00D242AB" w:rsidP="00D242AB">
      <w:pPr>
        <w:numPr>
          <w:ilvl w:val="0"/>
          <w:numId w:val="1"/>
        </w:numPr>
        <w:ind w:left="0" w:right="-99"/>
        <w:jc w:val="both"/>
        <w:rPr>
          <w:rFonts w:ascii="Arial" w:hAnsi="Arial"/>
          <w:sz w:val="22"/>
        </w:rPr>
      </w:pPr>
      <w:r>
        <w:rPr>
          <w:rFonts w:ascii="Arial" w:hAnsi="Arial"/>
          <w:sz w:val="22"/>
        </w:rPr>
        <w:t>ΤΟ ΚΑΤΑΣΤΑΤΙΚΟ ΤΗΣ.</w:t>
      </w:r>
    </w:p>
    <w:p w:rsidR="00D242AB" w:rsidRDefault="00D242AB" w:rsidP="00D242AB">
      <w:pPr>
        <w:numPr>
          <w:ilvl w:val="0"/>
          <w:numId w:val="1"/>
        </w:numPr>
        <w:ind w:left="0" w:right="-99"/>
        <w:jc w:val="both"/>
        <w:rPr>
          <w:rFonts w:ascii="Arial" w:hAnsi="Arial"/>
          <w:sz w:val="22"/>
        </w:rPr>
      </w:pPr>
      <w:r>
        <w:rPr>
          <w:rFonts w:ascii="Arial" w:hAnsi="Arial"/>
          <w:sz w:val="22"/>
        </w:rPr>
        <w:t>ΤΙΣ ΔΙΑΤΑΞΕΙΣ ΤΟΥ ΚΑΠ ΕΡΑΣΙΤΕΧΝΙΚΩΝ ΠΡΩΤΑΘΛΗΜΑΤΩΝ ΟΠΩΣ ΑΥΤΕΣ ΙΣΧΥΟΥΝ ΚΑΤΑ ΤΗΝ ΕΝΑΡΞΗ ΤΟΥ ΠΑΡΟΝΤΟΣ ΠΡΩΤΑΘΛΗΜΑΤΟΣ ΚΥΠΕΛΛΟΥ.</w:t>
      </w:r>
    </w:p>
    <w:p w:rsidR="00D242AB" w:rsidRPr="00211400" w:rsidRDefault="00D242AB" w:rsidP="00D242AB">
      <w:pPr>
        <w:numPr>
          <w:ilvl w:val="0"/>
          <w:numId w:val="1"/>
        </w:numPr>
        <w:ind w:left="0" w:right="-99"/>
        <w:jc w:val="both"/>
        <w:rPr>
          <w:rFonts w:ascii="Arial" w:hAnsi="Arial"/>
          <w:b/>
          <w:sz w:val="22"/>
        </w:rPr>
      </w:pPr>
      <w:r w:rsidRPr="00211400">
        <w:rPr>
          <w:rFonts w:ascii="Arial" w:hAnsi="Arial"/>
          <w:b/>
          <w:sz w:val="22"/>
        </w:rPr>
        <w:t xml:space="preserve">ΤΙΣ ΑΠΟΦΑΣΕΙΣ ΤΟΥ Δ.Σ. ΤΗΣ  Ε.Π.Σ. ΑΧΑΪΑΣ </w:t>
      </w:r>
      <w:r w:rsidR="00A605EF">
        <w:rPr>
          <w:rFonts w:ascii="Arial" w:hAnsi="Arial"/>
          <w:b/>
          <w:sz w:val="22"/>
        </w:rPr>
        <w:t>6</w:t>
      </w:r>
      <w:r w:rsidR="00211400" w:rsidRPr="00211400">
        <w:rPr>
          <w:rFonts w:ascii="Arial" w:hAnsi="Arial"/>
          <w:b/>
          <w:sz w:val="22"/>
        </w:rPr>
        <w:t xml:space="preserve"> / 27</w:t>
      </w:r>
      <w:r w:rsidR="00A1603F" w:rsidRPr="00211400">
        <w:rPr>
          <w:rFonts w:ascii="Arial" w:hAnsi="Arial"/>
          <w:b/>
          <w:sz w:val="22"/>
        </w:rPr>
        <w:t>-7-2017</w:t>
      </w:r>
      <w:r w:rsidR="00D034E4" w:rsidRPr="00211400">
        <w:rPr>
          <w:rFonts w:ascii="Arial" w:hAnsi="Arial"/>
          <w:b/>
          <w:sz w:val="22"/>
        </w:rPr>
        <w:t>.</w:t>
      </w:r>
    </w:p>
    <w:p w:rsidR="008C1E57" w:rsidRPr="009711D2" w:rsidRDefault="008C1E57" w:rsidP="008C1E57">
      <w:pPr>
        <w:ind w:left="-360" w:right="-99"/>
        <w:jc w:val="both"/>
        <w:rPr>
          <w:rFonts w:ascii="Arial" w:hAnsi="Arial"/>
          <w:sz w:val="22"/>
        </w:rPr>
      </w:pPr>
    </w:p>
    <w:p w:rsidR="00D242AB" w:rsidRDefault="00D242AB" w:rsidP="00D242AB">
      <w:pPr>
        <w:ind w:right="-99"/>
        <w:jc w:val="center"/>
        <w:rPr>
          <w:rFonts w:ascii="Arial" w:hAnsi="Arial"/>
          <w:b/>
          <w:sz w:val="28"/>
          <w:u w:val="single"/>
        </w:rPr>
      </w:pPr>
      <w:r>
        <w:rPr>
          <w:rFonts w:ascii="Arial" w:hAnsi="Arial"/>
          <w:b/>
          <w:sz w:val="28"/>
          <w:u w:val="single"/>
        </w:rPr>
        <w:t>ΠΡΟΚΗΡΥΣΣΕΙ</w:t>
      </w:r>
    </w:p>
    <w:p w:rsidR="00D242AB" w:rsidRPr="008C1E57" w:rsidRDefault="00D242AB" w:rsidP="00D242AB">
      <w:pPr>
        <w:ind w:right="-99"/>
        <w:jc w:val="center"/>
        <w:rPr>
          <w:rFonts w:ascii="Arial" w:hAnsi="Arial"/>
          <w:b/>
          <w:sz w:val="18"/>
          <w:szCs w:val="18"/>
          <w:u w:val="single"/>
        </w:rPr>
      </w:pPr>
    </w:p>
    <w:p w:rsidR="00D242AB" w:rsidRDefault="00D242AB" w:rsidP="00D242AB">
      <w:pPr>
        <w:ind w:right="-99"/>
        <w:jc w:val="both"/>
        <w:rPr>
          <w:rFonts w:ascii="Arial" w:hAnsi="Arial"/>
          <w:b/>
          <w:sz w:val="22"/>
        </w:rPr>
      </w:pPr>
      <w:r>
        <w:rPr>
          <w:rFonts w:ascii="Arial" w:hAnsi="Arial"/>
          <w:b/>
          <w:sz w:val="22"/>
        </w:rPr>
        <w:t>Τη διοργάνωση των αγώνων της 1</w:t>
      </w:r>
      <w:r>
        <w:rPr>
          <w:rFonts w:ascii="Arial" w:hAnsi="Arial"/>
          <w:b/>
          <w:sz w:val="22"/>
          <w:vertAlign w:val="superscript"/>
        </w:rPr>
        <w:t>ης</w:t>
      </w:r>
      <w:r>
        <w:rPr>
          <w:rFonts w:ascii="Arial" w:hAnsi="Arial"/>
          <w:b/>
          <w:sz w:val="22"/>
        </w:rPr>
        <w:t xml:space="preserve"> Φάσης του ΚΥΠΕΛΛΟΥ ΕΛΛΑΔΟΣ ΕΡΑΣΙΤΕΧΝΩΝ ΠΟΔΟΣΦΑΙΡΙΣΤΩΝ ΠΕΡΙΟΔΟΥ 201</w:t>
      </w:r>
      <w:r w:rsidR="00A1603F">
        <w:rPr>
          <w:rFonts w:ascii="Arial" w:hAnsi="Arial"/>
          <w:b/>
          <w:sz w:val="22"/>
        </w:rPr>
        <w:t>7</w:t>
      </w:r>
      <w:r>
        <w:rPr>
          <w:rFonts w:ascii="Arial" w:hAnsi="Arial"/>
          <w:b/>
          <w:sz w:val="22"/>
        </w:rPr>
        <w:t xml:space="preserve"> - 201</w:t>
      </w:r>
      <w:r w:rsidR="00A1603F">
        <w:rPr>
          <w:rFonts w:ascii="Arial" w:hAnsi="Arial"/>
          <w:b/>
          <w:sz w:val="22"/>
        </w:rPr>
        <w:t>8</w:t>
      </w:r>
      <w:r>
        <w:rPr>
          <w:rFonts w:ascii="Arial" w:hAnsi="Arial"/>
          <w:b/>
          <w:sz w:val="22"/>
        </w:rPr>
        <w:t>:</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w:t>
      </w:r>
    </w:p>
    <w:p w:rsidR="00D242AB" w:rsidRDefault="00D242AB" w:rsidP="00D242AB">
      <w:pPr>
        <w:ind w:right="-99"/>
        <w:jc w:val="center"/>
        <w:rPr>
          <w:rFonts w:ascii="Arial" w:hAnsi="Arial"/>
          <w:b/>
          <w:i/>
          <w:sz w:val="26"/>
          <w:u w:val="single"/>
        </w:rPr>
      </w:pPr>
      <w:r>
        <w:rPr>
          <w:rFonts w:ascii="Arial" w:hAnsi="Arial"/>
          <w:b/>
          <w:i/>
          <w:sz w:val="26"/>
          <w:u w:val="single"/>
        </w:rPr>
        <w:t>ΕΝΝΟΙΑ ΠΡΟΚΗΡΥΞΗΣ - ΔΗΛΩΣΗ ΣΥΜΜΕΤΟΧΗΣ</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στο ΚΥΠΕΛΛΟ ΕΛΛΑΔΟΣ ΕΡΑΣΙΤΕΧΝΩΝ ΠΟΔΟΣΦΑΙΡΙΣΤΩΝ περιόδου 201</w:t>
      </w:r>
      <w:r w:rsidR="00A1603F">
        <w:rPr>
          <w:rFonts w:ascii="Arial" w:hAnsi="Arial"/>
          <w:sz w:val="22"/>
        </w:rPr>
        <w:t>7</w:t>
      </w:r>
      <w:r>
        <w:rPr>
          <w:rFonts w:ascii="Arial" w:hAnsi="Arial"/>
          <w:sz w:val="22"/>
        </w:rPr>
        <w:t>-201</w:t>
      </w:r>
      <w:r w:rsidR="00A1603F">
        <w:rPr>
          <w:rFonts w:ascii="Arial" w:hAnsi="Arial"/>
          <w:sz w:val="22"/>
        </w:rPr>
        <w:t>8</w:t>
      </w:r>
      <w:r>
        <w:rPr>
          <w:rFonts w:ascii="Arial" w:hAnsi="Arial"/>
          <w:sz w:val="22"/>
        </w:rPr>
        <w:t xml:space="preserve"> που αυτή η προκήρυξη ορίζει.</w:t>
      </w:r>
    </w:p>
    <w:p w:rsidR="00D242AB" w:rsidRDefault="00D242AB" w:rsidP="00D242AB">
      <w:pPr>
        <w:ind w:right="-99"/>
        <w:jc w:val="both"/>
        <w:rPr>
          <w:rFonts w:ascii="Arial" w:hAnsi="Arial"/>
          <w:sz w:val="22"/>
        </w:rPr>
      </w:pPr>
      <w:r>
        <w:rPr>
          <w:rFonts w:ascii="Arial" w:hAnsi="Arial"/>
          <w:sz w:val="22"/>
        </w:rPr>
        <w:tab/>
        <w:t xml:space="preserve">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w:t>
      </w:r>
      <w:proofErr w:type="spellStart"/>
      <w:r>
        <w:rPr>
          <w:rFonts w:ascii="Arial" w:hAnsi="Arial"/>
          <w:sz w:val="22"/>
        </w:rPr>
        <w:t>εκδοθησομένων</w:t>
      </w:r>
      <w:proofErr w:type="spellEnd"/>
      <w:r>
        <w:rPr>
          <w:rFonts w:ascii="Arial" w:hAnsi="Arial"/>
          <w:sz w:val="22"/>
        </w:rPr>
        <w:t xml:space="preserve"> Κανονισμών της Ε.Π.Ο.</w:t>
      </w:r>
      <w:r>
        <w:rPr>
          <w:rFonts w:ascii="Arial" w:hAnsi="Arial"/>
          <w:sz w:val="22"/>
        </w:rPr>
        <w:tab/>
        <w:t xml:space="preserve">Η συμμετοχή των ομάδων </w:t>
      </w:r>
      <w:r w:rsidR="00D77544">
        <w:rPr>
          <w:rFonts w:ascii="Arial" w:hAnsi="Arial"/>
          <w:sz w:val="22"/>
        </w:rPr>
        <w:t xml:space="preserve">Γ’ Εθνικής Κατηγορίας, </w:t>
      </w:r>
      <w:r>
        <w:rPr>
          <w:rFonts w:ascii="Arial" w:hAnsi="Arial"/>
          <w:sz w:val="22"/>
        </w:rPr>
        <w:t xml:space="preserve">Α και </w:t>
      </w:r>
      <w:r>
        <w:rPr>
          <w:rFonts w:ascii="Arial" w:hAnsi="Arial"/>
          <w:sz w:val="22"/>
          <w:lang w:val="en-US"/>
        </w:rPr>
        <w:t>B</w:t>
      </w:r>
      <w:r>
        <w:rPr>
          <w:rFonts w:ascii="Arial" w:hAnsi="Arial"/>
          <w:sz w:val="22"/>
        </w:rPr>
        <w:t xml:space="preserve">΄ Κατηγορίας είναι ΥΠΟΧΡΕΩΤΙΚΗ, εξαιρουμένων των ομάδων Γ΄ Κατηγορίας </w:t>
      </w:r>
      <w:r w:rsidR="00FD2FC0">
        <w:rPr>
          <w:rFonts w:ascii="Arial" w:hAnsi="Arial"/>
          <w:sz w:val="22"/>
        </w:rPr>
        <w:t>και Κ20 των Π.Α.Ε.</w:t>
      </w:r>
      <w:r w:rsidR="00A612EE">
        <w:rPr>
          <w:rFonts w:ascii="Arial" w:hAnsi="Arial"/>
          <w:sz w:val="22"/>
        </w:rPr>
        <w:t>.</w:t>
      </w:r>
    </w:p>
    <w:p w:rsidR="00A1603F" w:rsidRDefault="00D242AB" w:rsidP="00D242AB">
      <w:pPr>
        <w:ind w:right="-99"/>
        <w:jc w:val="both"/>
        <w:rPr>
          <w:rFonts w:ascii="Arial" w:hAnsi="Arial"/>
          <w:b/>
          <w:sz w:val="22"/>
        </w:rPr>
      </w:pPr>
      <w:r>
        <w:rPr>
          <w:rFonts w:ascii="Arial" w:hAnsi="Arial"/>
          <w:sz w:val="22"/>
        </w:rPr>
        <w:tab/>
        <w:t xml:space="preserve">Η ΔΗΛΩΣΗ ΣΥΜΜΕΤΟΧΗΣ πρέπει να υποβληθεί στην Ε.Π.Σ. Αχαΐας μέχρι </w:t>
      </w:r>
      <w:r>
        <w:rPr>
          <w:rFonts w:ascii="Arial" w:hAnsi="Arial"/>
          <w:bCs/>
          <w:sz w:val="22"/>
        </w:rPr>
        <w:t>τις</w:t>
      </w:r>
      <w:r>
        <w:rPr>
          <w:rFonts w:ascii="Arial" w:hAnsi="Arial"/>
          <w:b/>
          <w:sz w:val="22"/>
        </w:rPr>
        <w:t xml:space="preserve"> </w:t>
      </w:r>
    </w:p>
    <w:p w:rsidR="00D242AB" w:rsidRDefault="00211400" w:rsidP="00D242AB">
      <w:pPr>
        <w:ind w:right="-99"/>
        <w:jc w:val="both"/>
        <w:rPr>
          <w:rFonts w:ascii="Arial" w:hAnsi="Arial"/>
          <w:sz w:val="22"/>
        </w:rPr>
      </w:pPr>
      <w:r>
        <w:rPr>
          <w:rFonts w:ascii="Arial" w:hAnsi="Arial"/>
          <w:b/>
          <w:sz w:val="22"/>
        </w:rPr>
        <w:t>22</w:t>
      </w:r>
      <w:r w:rsidR="00D242AB" w:rsidRPr="002748FD">
        <w:rPr>
          <w:rFonts w:ascii="Arial" w:hAnsi="Arial"/>
          <w:b/>
          <w:sz w:val="22"/>
        </w:rPr>
        <w:t>-08-201</w:t>
      </w:r>
      <w:r w:rsidR="00A1603F">
        <w:rPr>
          <w:rFonts w:ascii="Arial" w:hAnsi="Arial"/>
          <w:b/>
          <w:sz w:val="22"/>
        </w:rPr>
        <w:t>7</w:t>
      </w:r>
      <w:r w:rsidR="00D242AB" w:rsidRPr="002748FD">
        <w:rPr>
          <w:rFonts w:ascii="Arial" w:hAnsi="Arial"/>
          <w:sz w:val="22"/>
        </w:rPr>
        <w:t>.</w:t>
      </w:r>
    </w:p>
    <w:p w:rsidR="00CE733D" w:rsidRDefault="00CE733D"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2</w:t>
      </w:r>
    </w:p>
    <w:p w:rsidR="00D242AB" w:rsidRDefault="00D242AB" w:rsidP="00D242AB">
      <w:pPr>
        <w:ind w:right="-99"/>
        <w:jc w:val="center"/>
        <w:rPr>
          <w:rFonts w:ascii="Arial" w:hAnsi="Arial"/>
          <w:b/>
          <w:i/>
          <w:sz w:val="26"/>
          <w:u w:val="single"/>
        </w:rPr>
      </w:pPr>
      <w:r>
        <w:rPr>
          <w:rFonts w:ascii="Arial" w:hAnsi="Arial"/>
          <w:b/>
          <w:i/>
          <w:sz w:val="26"/>
          <w:u w:val="single"/>
        </w:rPr>
        <w:t xml:space="preserve">ΔΙΟΡΓΑΝΩΣΗ –ΔΙΚΑΙΩΜΑ ΣΥΜΜΕΤΟΧΗΣ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firstLine="720"/>
        <w:jc w:val="both"/>
        <w:rPr>
          <w:rFonts w:ascii="Arial" w:hAnsi="Arial"/>
          <w:sz w:val="22"/>
        </w:rPr>
      </w:pPr>
      <w:r>
        <w:rPr>
          <w:rFonts w:ascii="Arial" w:hAnsi="Arial"/>
          <w:sz w:val="22"/>
        </w:rPr>
        <w:t xml:space="preserve">Οι αγώνες διοργανώνονται από την ΕΠΣΑ και θα διεξαχθούν </w:t>
      </w:r>
      <w:r w:rsidRPr="002748FD">
        <w:rPr>
          <w:rFonts w:ascii="Arial" w:hAnsi="Arial"/>
          <w:b/>
          <w:sz w:val="22"/>
        </w:rPr>
        <w:t xml:space="preserve">από  </w:t>
      </w:r>
      <w:r w:rsidR="00A1603F">
        <w:rPr>
          <w:rFonts w:ascii="Arial" w:hAnsi="Arial"/>
          <w:b/>
          <w:sz w:val="22"/>
        </w:rPr>
        <w:t>Σεπτέμβριο</w:t>
      </w:r>
      <w:r w:rsidR="00A612EE" w:rsidRPr="002748FD">
        <w:rPr>
          <w:rFonts w:ascii="Arial" w:hAnsi="Arial"/>
          <w:b/>
          <w:sz w:val="22"/>
        </w:rPr>
        <w:t xml:space="preserve"> 201</w:t>
      </w:r>
      <w:r w:rsidR="00A1603F">
        <w:rPr>
          <w:rFonts w:ascii="Arial" w:hAnsi="Arial"/>
          <w:b/>
          <w:sz w:val="22"/>
        </w:rPr>
        <w:t>7</w:t>
      </w:r>
      <w:r w:rsidRPr="00A612EE">
        <w:rPr>
          <w:rFonts w:ascii="Arial" w:hAnsi="Arial"/>
          <w:color w:val="FF0000"/>
          <w:sz w:val="22"/>
        </w:rPr>
        <w:t xml:space="preserve"> </w:t>
      </w:r>
      <w:r w:rsidR="002748FD" w:rsidRPr="002748FD">
        <w:rPr>
          <w:rFonts w:ascii="Arial" w:hAnsi="Arial"/>
          <w:b/>
          <w:sz w:val="22"/>
        </w:rPr>
        <w:t>έως την ημέρα της ανακοίνωσης από την Ε.Π.Ο. για την Β’ Φάση του Κυπέλλου Ελλάδος Ερασιτεχνών</w:t>
      </w:r>
      <w:r w:rsidRPr="002748FD">
        <w:rPr>
          <w:rFonts w:ascii="Arial" w:hAnsi="Arial"/>
          <w:b/>
          <w:sz w:val="22"/>
        </w:rPr>
        <w:t xml:space="preserve"> </w:t>
      </w:r>
      <w:r>
        <w:rPr>
          <w:rFonts w:ascii="Arial" w:hAnsi="Arial"/>
          <w:sz w:val="22"/>
        </w:rPr>
        <w:t>σύμφωνα με τις διατάξεις του ΚΑΠ Ερασιτεχνικών Πρωταθλημάτων.</w:t>
      </w:r>
    </w:p>
    <w:p w:rsidR="00D242AB" w:rsidRDefault="00D242AB" w:rsidP="00D242AB">
      <w:pPr>
        <w:ind w:right="-99" w:firstLine="720"/>
        <w:jc w:val="both"/>
        <w:rPr>
          <w:rFonts w:ascii="Arial" w:hAnsi="Arial"/>
          <w:sz w:val="22"/>
        </w:rPr>
      </w:pPr>
      <w:r>
        <w:rPr>
          <w:rFonts w:ascii="Arial" w:hAnsi="Arial"/>
          <w:sz w:val="22"/>
        </w:rPr>
        <w:t xml:space="preserve">Κάθε Σωματείο μαζί με τη Δήλωση Συμμετοχής πρέπει να καταβάλει στην ΕΠΣ Αχαΐας και το σχετικό παράβολο που ορίστηκε στο ποσό των πενήντα (50) ευρώ.  </w:t>
      </w:r>
    </w:p>
    <w:p w:rsidR="00D242AB" w:rsidRDefault="00D242AB" w:rsidP="00D242AB">
      <w:pPr>
        <w:ind w:right="-99" w:firstLine="720"/>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3</w:t>
      </w:r>
    </w:p>
    <w:p w:rsidR="00D242AB" w:rsidRDefault="00D242AB" w:rsidP="00D242AB">
      <w:pPr>
        <w:ind w:right="-99"/>
        <w:jc w:val="center"/>
        <w:rPr>
          <w:rFonts w:ascii="Arial" w:hAnsi="Arial"/>
          <w:b/>
          <w:i/>
          <w:sz w:val="26"/>
          <w:u w:val="single"/>
        </w:rPr>
      </w:pPr>
      <w:r>
        <w:rPr>
          <w:rFonts w:ascii="Arial" w:hAnsi="Arial"/>
          <w:b/>
          <w:i/>
          <w:sz w:val="26"/>
          <w:u w:val="single"/>
        </w:rPr>
        <w:t>ΤΡΟΠΟΣ ΤΕΛΕΣΗΣ ΤΩΝ ΑΓΩΝΩΝ ΚΥΠΕΛΛΟΥ ΕΛΛΑΔΟΣ ΕΡΑΣΙΤΕΧΝΩΝ</w:t>
      </w:r>
    </w:p>
    <w:p w:rsidR="00D242AB" w:rsidRPr="00800333" w:rsidRDefault="00D242AB" w:rsidP="00D242AB">
      <w:pPr>
        <w:ind w:right="-99"/>
        <w:jc w:val="center"/>
        <w:rPr>
          <w:rFonts w:ascii="Arial" w:hAnsi="Arial"/>
          <w:b/>
          <w:i/>
          <w:sz w:val="16"/>
          <w:szCs w:val="16"/>
          <w:u w:val="single"/>
        </w:rPr>
      </w:pPr>
    </w:p>
    <w:p w:rsidR="00D242AB" w:rsidRDefault="00D242AB" w:rsidP="00D242AB">
      <w:pPr>
        <w:tabs>
          <w:tab w:val="left" w:pos="2030"/>
        </w:tabs>
        <w:ind w:right="-99"/>
        <w:jc w:val="both"/>
        <w:rPr>
          <w:rFonts w:ascii="Arial" w:hAnsi="Arial"/>
          <w:sz w:val="22"/>
          <w:szCs w:val="22"/>
        </w:rPr>
      </w:pPr>
      <w:r>
        <w:rPr>
          <w:rFonts w:ascii="Arial" w:hAnsi="Arial"/>
          <w:sz w:val="26"/>
        </w:rPr>
        <w:t>Α</w:t>
      </w:r>
      <w:r>
        <w:rPr>
          <w:rFonts w:ascii="Arial" w:hAnsi="Arial"/>
          <w:sz w:val="22"/>
          <w:szCs w:val="22"/>
        </w:rPr>
        <w:t>) Οι αγώνες του Κυπέλλου Ελλάδος Ερασιτεχνών θα διεξάγονται με το σύστημα απλών συναντήσεων αποκλεισμού. Γηπεδούχος ομάδα θα δηλώνεται αυτή που βρίσκεται στην κατώτερη κατηγορία. Στην περίπτωση που δυο ομάδες βρίσκονται στην ίδια κατηγορία, γηπεδούχος θα είναι αυτή που κληρώνεται πρώτη. Το σύστη</w:t>
      </w:r>
      <w:r w:rsidR="00BE1F43">
        <w:rPr>
          <w:rFonts w:ascii="Arial" w:hAnsi="Arial"/>
          <w:sz w:val="22"/>
          <w:szCs w:val="22"/>
        </w:rPr>
        <w:t>μα αυτό έχει ισχύ έως και το</w:t>
      </w:r>
      <w:r>
        <w:rPr>
          <w:rFonts w:ascii="Arial" w:hAnsi="Arial"/>
          <w:sz w:val="22"/>
          <w:szCs w:val="22"/>
        </w:rPr>
        <w:t>ν προημιτελικ</w:t>
      </w:r>
      <w:r w:rsidR="00A1603F">
        <w:rPr>
          <w:rFonts w:ascii="Arial" w:hAnsi="Arial"/>
          <w:sz w:val="22"/>
          <w:szCs w:val="22"/>
        </w:rPr>
        <w:t>ό γύρο</w:t>
      </w:r>
      <w:r w:rsidR="00BE1F43">
        <w:rPr>
          <w:rFonts w:ascii="Arial" w:hAnsi="Arial"/>
          <w:sz w:val="22"/>
          <w:szCs w:val="22"/>
        </w:rPr>
        <w:t xml:space="preserve"> (στους 8)</w:t>
      </w:r>
      <w:r w:rsidR="00A1603F">
        <w:rPr>
          <w:rFonts w:ascii="Arial" w:hAnsi="Arial"/>
          <w:sz w:val="22"/>
          <w:szCs w:val="22"/>
        </w:rPr>
        <w:t>. Στον ημιτελικό γύρο</w:t>
      </w:r>
      <w:r w:rsidR="00BE1F43">
        <w:rPr>
          <w:rFonts w:ascii="Arial" w:hAnsi="Arial"/>
          <w:sz w:val="22"/>
          <w:szCs w:val="22"/>
        </w:rPr>
        <w:t xml:space="preserve"> (στους 4)</w:t>
      </w:r>
      <w:r w:rsidR="00A1603F">
        <w:rPr>
          <w:rFonts w:ascii="Arial" w:hAnsi="Arial"/>
          <w:sz w:val="22"/>
          <w:szCs w:val="22"/>
        </w:rPr>
        <w:t xml:space="preserve"> οι αγώνες θα διεξαχθούν σε ουδέτερα γήπεδα, που θα οριστούν από το Δ.Σ. της Ε.Π.Σ.Α. </w:t>
      </w:r>
    </w:p>
    <w:p w:rsidR="00A1603F" w:rsidRDefault="00A1603F" w:rsidP="00D242AB">
      <w:pPr>
        <w:tabs>
          <w:tab w:val="left" w:pos="2030"/>
        </w:tabs>
        <w:ind w:right="-99"/>
        <w:jc w:val="both"/>
        <w:rPr>
          <w:rFonts w:ascii="Arial" w:hAnsi="Arial"/>
          <w:sz w:val="22"/>
          <w:szCs w:val="22"/>
        </w:rPr>
      </w:pPr>
      <w:r>
        <w:rPr>
          <w:rFonts w:ascii="Arial" w:hAnsi="Arial"/>
          <w:sz w:val="22"/>
          <w:szCs w:val="22"/>
        </w:rPr>
        <w:t xml:space="preserve">Στον Α’ Γύρο και στον Β’ Γύρο της διοργάνωσης θα αγωνιστούν οι ομάδες Β’ Κατηγορίας (υποχρεωτική συμμετοχή) και οι ομάδες της Γ’ Κατηγορίας (προαιρετική η δήλωση συμμετοχής). </w:t>
      </w:r>
      <w:r>
        <w:rPr>
          <w:rFonts w:ascii="Arial" w:hAnsi="Arial"/>
          <w:sz w:val="22"/>
          <w:szCs w:val="22"/>
        </w:rPr>
        <w:lastRenderedPageBreak/>
        <w:t xml:space="preserve">Θα χωριστούν σε Ομίλους με γεωγραφικά κριτήρια. Οι ομάδες </w:t>
      </w:r>
      <w:r w:rsidR="007B1858">
        <w:rPr>
          <w:rFonts w:ascii="Arial" w:hAnsi="Arial"/>
          <w:sz w:val="22"/>
          <w:szCs w:val="22"/>
        </w:rPr>
        <w:t xml:space="preserve">της Γ’ Εθνικής Κατηγορίας, </w:t>
      </w:r>
      <w:r>
        <w:rPr>
          <w:rFonts w:ascii="Arial" w:hAnsi="Arial"/>
          <w:sz w:val="22"/>
          <w:szCs w:val="22"/>
        </w:rPr>
        <w:t xml:space="preserve">της Α’ Κατηγορίας, καθώς και οι ομάδες </w:t>
      </w:r>
      <w:r w:rsidR="00FD2FC0">
        <w:rPr>
          <w:rFonts w:ascii="Arial" w:hAnsi="Arial"/>
          <w:sz w:val="22"/>
          <w:szCs w:val="22"/>
        </w:rPr>
        <w:t xml:space="preserve">Κ20 </w:t>
      </w:r>
      <w:r>
        <w:rPr>
          <w:rFonts w:ascii="Arial" w:hAnsi="Arial"/>
          <w:sz w:val="22"/>
          <w:szCs w:val="22"/>
        </w:rPr>
        <w:t>των ΠΑΕ (προαιρετική η συμμετοχή) θα αγωνιστούν από τον Γ’ Γύρο</w:t>
      </w:r>
      <w:r w:rsidR="00BE1F43">
        <w:rPr>
          <w:rFonts w:ascii="Arial" w:hAnsi="Arial"/>
          <w:sz w:val="22"/>
          <w:szCs w:val="22"/>
        </w:rPr>
        <w:t xml:space="preserve"> και θα ενσωματωθούν με αυτές που θα προκριθούν από τον Β’ Γύρο.</w:t>
      </w:r>
    </w:p>
    <w:p w:rsidR="00D242AB" w:rsidRDefault="00D242AB" w:rsidP="00D242AB">
      <w:pPr>
        <w:tabs>
          <w:tab w:val="left" w:pos="2030"/>
        </w:tabs>
        <w:ind w:right="-99"/>
        <w:jc w:val="both"/>
        <w:rPr>
          <w:rFonts w:ascii="Arial" w:hAnsi="Arial"/>
          <w:sz w:val="22"/>
          <w:szCs w:val="22"/>
        </w:rPr>
      </w:pPr>
      <w:r>
        <w:rPr>
          <w:rFonts w:ascii="Arial" w:hAnsi="Arial"/>
          <w:sz w:val="22"/>
          <w:szCs w:val="22"/>
        </w:rPr>
        <w:t xml:space="preserve">Β) Σε περίπτωση ισόπαλου αποτελέσματος εφαρμόζεται η διαδικασία που προβλέπεται από </w:t>
      </w:r>
      <w:r w:rsidRPr="009711D2">
        <w:rPr>
          <w:rFonts w:ascii="Arial" w:hAnsi="Arial"/>
          <w:sz w:val="22"/>
          <w:szCs w:val="22"/>
        </w:rPr>
        <w:t xml:space="preserve">τη διάταξη της παρ. 9 του άρθρου 20 του ΚΑΠ (παράταση </w:t>
      </w:r>
      <w:proofErr w:type="spellStart"/>
      <w:r w:rsidRPr="009711D2">
        <w:rPr>
          <w:rFonts w:ascii="Arial" w:hAnsi="Arial"/>
          <w:sz w:val="22"/>
          <w:szCs w:val="22"/>
        </w:rPr>
        <w:t>κ.λ.π</w:t>
      </w:r>
      <w:proofErr w:type="spellEnd"/>
      <w:r w:rsidRPr="009711D2">
        <w:rPr>
          <w:rFonts w:ascii="Arial" w:hAnsi="Arial"/>
          <w:sz w:val="22"/>
          <w:szCs w:val="22"/>
        </w:rPr>
        <w:t>.).</w:t>
      </w:r>
      <w:r>
        <w:rPr>
          <w:rFonts w:ascii="Arial" w:hAnsi="Arial"/>
          <w:sz w:val="22"/>
          <w:szCs w:val="22"/>
        </w:rPr>
        <w:t xml:space="preserve"> </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4</w:t>
      </w:r>
    </w:p>
    <w:p w:rsidR="00D242AB" w:rsidRDefault="00D242AB" w:rsidP="00D242AB">
      <w:pPr>
        <w:ind w:right="-99"/>
        <w:jc w:val="center"/>
        <w:rPr>
          <w:rFonts w:ascii="Arial" w:hAnsi="Arial"/>
          <w:b/>
          <w:i/>
          <w:sz w:val="26"/>
          <w:u w:val="single"/>
        </w:rPr>
      </w:pPr>
      <w:r>
        <w:rPr>
          <w:rFonts w:ascii="Arial" w:hAnsi="Arial"/>
          <w:b/>
          <w:i/>
          <w:sz w:val="26"/>
          <w:u w:val="single"/>
        </w:rPr>
        <w:t>ΠΡΟΓΡΑΜΜΑ ΑΓΩΝΩΝ –ΗΜΕΡΟΜΗΝΙΑ ΕΝΑΡΞΗΣ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bCs/>
          <w:sz w:val="22"/>
        </w:rPr>
      </w:pPr>
      <w:r>
        <w:rPr>
          <w:rFonts w:ascii="Arial" w:hAnsi="Arial"/>
          <w:bCs/>
          <w:sz w:val="22"/>
        </w:rPr>
        <w:t xml:space="preserve">Α) Η ημερομηνία έναρξης των αγώνων και το πρόγραμμα των αγώνων ορίζονται από την επιτροπή Πρωταθλημάτων και Κυπέλλου της Ε.Π.Σ.Α. </w:t>
      </w:r>
    </w:p>
    <w:p w:rsidR="002748FD" w:rsidRPr="002748FD" w:rsidRDefault="00D242AB" w:rsidP="002748FD">
      <w:pPr>
        <w:pStyle w:val="2"/>
        <w:rPr>
          <w:b/>
          <w:bCs w:val="0"/>
          <w:iCs w:val="0"/>
        </w:rPr>
      </w:pPr>
      <w:r w:rsidRPr="002748FD">
        <w:rPr>
          <w:b/>
        </w:rPr>
        <w:t xml:space="preserve">Β) </w:t>
      </w:r>
      <w:r w:rsidR="002748FD" w:rsidRPr="002748FD">
        <w:rPr>
          <w:b/>
          <w:bCs w:val="0"/>
          <w:iCs w:val="0"/>
        </w:rPr>
        <w:t>Τα σωματεία θα ενημερώνονται για το πρόγραμμα αγώνων από την ιστοσελίδα (</w:t>
      </w:r>
      <w:r w:rsidR="002748FD" w:rsidRPr="002748FD">
        <w:rPr>
          <w:b/>
          <w:bCs w:val="0"/>
          <w:iCs w:val="0"/>
          <w:lang w:val="en-US"/>
        </w:rPr>
        <w:t>www</w:t>
      </w:r>
      <w:r w:rsidR="002748FD" w:rsidRPr="002748FD">
        <w:rPr>
          <w:b/>
          <w:bCs w:val="0"/>
          <w:iCs w:val="0"/>
        </w:rPr>
        <w:t>.</w:t>
      </w:r>
      <w:proofErr w:type="spellStart"/>
      <w:r w:rsidR="002748FD" w:rsidRPr="002748FD">
        <w:rPr>
          <w:b/>
          <w:bCs w:val="0"/>
          <w:iCs w:val="0"/>
          <w:lang w:val="en-US"/>
        </w:rPr>
        <w:t>epsachaias</w:t>
      </w:r>
      <w:proofErr w:type="spellEnd"/>
      <w:r w:rsidR="002748FD" w:rsidRPr="002748FD">
        <w:rPr>
          <w:b/>
          <w:bCs w:val="0"/>
          <w:iCs w:val="0"/>
        </w:rPr>
        <w:t>.</w:t>
      </w:r>
      <w:proofErr w:type="spellStart"/>
      <w:r w:rsidR="002748FD" w:rsidRPr="002748FD">
        <w:rPr>
          <w:b/>
          <w:bCs w:val="0"/>
          <w:iCs w:val="0"/>
          <w:lang w:val="en-US"/>
        </w:rPr>
        <w:t>gr</w:t>
      </w:r>
      <w:proofErr w:type="spellEnd"/>
      <w:r w:rsidR="002748FD" w:rsidRPr="002748FD">
        <w:rPr>
          <w:b/>
          <w:bCs w:val="0"/>
          <w:iCs w:val="0"/>
        </w:rPr>
        <w:t>) και τα γραφεία της Ένωσης.</w:t>
      </w:r>
    </w:p>
    <w:p w:rsidR="002748FD" w:rsidRDefault="002748FD" w:rsidP="00D242AB">
      <w:pPr>
        <w:ind w:right="-99"/>
        <w:jc w:val="center"/>
        <w:rPr>
          <w:rFonts w:ascii="Arial" w:hAnsi="Arial"/>
          <w:b/>
          <w:i/>
          <w:sz w:val="26"/>
          <w:u w:val="single"/>
        </w:rPr>
      </w:pPr>
    </w:p>
    <w:p w:rsidR="00E35CF1" w:rsidRDefault="00E35CF1" w:rsidP="00D242AB">
      <w:pPr>
        <w:ind w:right="-99"/>
        <w:jc w:val="center"/>
        <w:rPr>
          <w:rFonts w:ascii="Arial" w:hAnsi="Arial"/>
          <w:b/>
          <w:i/>
          <w:sz w:val="26"/>
          <w:u w:val="single"/>
        </w:rPr>
      </w:pPr>
      <w:r>
        <w:rPr>
          <w:rFonts w:ascii="Arial" w:hAnsi="Arial"/>
          <w:b/>
          <w:i/>
          <w:sz w:val="26"/>
          <w:u w:val="single"/>
        </w:rPr>
        <w:t>Άρθρο 5</w:t>
      </w:r>
    </w:p>
    <w:p w:rsidR="00D242AB" w:rsidRDefault="00D242AB" w:rsidP="00D242AB">
      <w:pPr>
        <w:ind w:right="-99"/>
        <w:jc w:val="center"/>
        <w:rPr>
          <w:rFonts w:ascii="Arial" w:hAnsi="Arial"/>
          <w:b/>
          <w:i/>
          <w:sz w:val="26"/>
          <w:u w:val="single"/>
        </w:rPr>
      </w:pPr>
      <w:r>
        <w:rPr>
          <w:rFonts w:ascii="Arial" w:hAnsi="Arial"/>
          <w:b/>
          <w:i/>
          <w:sz w:val="26"/>
          <w:u w:val="single"/>
        </w:rPr>
        <w:t>ΣΥΜΜΕΤΟΧΗ ΠΟΔΟΣΦΑΙΡΙΣΤΩΝ</w:t>
      </w:r>
    </w:p>
    <w:p w:rsidR="002748FD" w:rsidRPr="00800333" w:rsidRDefault="002748FD" w:rsidP="00D242AB">
      <w:pPr>
        <w:ind w:right="-99"/>
        <w:jc w:val="center"/>
        <w:rPr>
          <w:rFonts w:ascii="Arial" w:hAnsi="Arial"/>
          <w:b/>
          <w:i/>
          <w:sz w:val="16"/>
          <w:szCs w:val="16"/>
          <w:u w:val="single"/>
        </w:rPr>
      </w:pPr>
    </w:p>
    <w:p w:rsidR="00D242AB" w:rsidRDefault="00D242AB" w:rsidP="00D242AB">
      <w:pPr>
        <w:ind w:right="-99" w:firstLine="720"/>
        <w:jc w:val="both"/>
        <w:rPr>
          <w:rFonts w:ascii="Arial" w:hAnsi="Arial"/>
          <w:b/>
          <w:i/>
          <w:sz w:val="26"/>
          <w:u w:val="single"/>
        </w:rPr>
      </w:pPr>
      <w:r>
        <w:rPr>
          <w:rFonts w:ascii="Arial" w:hAnsi="Arial"/>
          <w:sz w:val="22"/>
        </w:rPr>
        <w:t xml:space="preserve">Σχετικά με την συμμετοχή των ποδοσφαιριστών, ισχύει ότι και στο πρωτάθλημα βάσει του άρθρου 13 παρ. 2 και 3 της προκήρυξης πρωταθλημάτων. </w:t>
      </w:r>
    </w:p>
    <w:p w:rsidR="00D242AB" w:rsidRDefault="00D242AB"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6</w:t>
      </w:r>
    </w:p>
    <w:p w:rsidR="00D242AB" w:rsidRDefault="00D242AB" w:rsidP="00D242AB">
      <w:pPr>
        <w:ind w:right="-99"/>
        <w:jc w:val="center"/>
        <w:rPr>
          <w:rFonts w:ascii="Arial" w:hAnsi="Arial"/>
          <w:b/>
          <w:i/>
          <w:sz w:val="26"/>
          <w:u w:val="single"/>
        </w:rPr>
      </w:pPr>
      <w:r>
        <w:rPr>
          <w:rFonts w:ascii="Arial" w:hAnsi="Arial"/>
          <w:b/>
          <w:i/>
          <w:sz w:val="26"/>
          <w:u w:val="single"/>
        </w:rPr>
        <w:t>ΓΗΠΕΔΑ ΤΕΛΕΣΗΣ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 xml:space="preserve">Τα γήπεδα τέλεσης των αγώνων και οι </w:t>
      </w:r>
      <w:proofErr w:type="spellStart"/>
      <w:r>
        <w:rPr>
          <w:rFonts w:ascii="Arial" w:hAnsi="Arial"/>
          <w:sz w:val="22"/>
        </w:rPr>
        <w:t>γηπεδούχες</w:t>
      </w:r>
      <w:proofErr w:type="spellEnd"/>
      <w:r>
        <w:rPr>
          <w:rFonts w:ascii="Arial" w:hAnsi="Arial"/>
          <w:sz w:val="22"/>
        </w:rPr>
        <w:t xml:space="preserve"> ομάδες ορίζονται από το πρόγραμμα των αγώνων. </w:t>
      </w:r>
    </w:p>
    <w:p w:rsidR="00D242AB" w:rsidRDefault="00D242AB" w:rsidP="00D242AB">
      <w:pPr>
        <w:ind w:right="-99"/>
        <w:jc w:val="both"/>
        <w:rPr>
          <w:rFonts w:ascii="Arial" w:hAnsi="Arial"/>
          <w:b/>
          <w:i/>
          <w:sz w:val="22"/>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7</w:t>
      </w:r>
    </w:p>
    <w:p w:rsidR="00D242AB" w:rsidRDefault="00D242AB" w:rsidP="00D242AB">
      <w:pPr>
        <w:ind w:right="-99"/>
        <w:jc w:val="center"/>
        <w:rPr>
          <w:rFonts w:ascii="Arial" w:hAnsi="Arial"/>
          <w:b/>
          <w:i/>
          <w:sz w:val="26"/>
          <w:u w:val="single"/>
        </w:rPr>
      </w:pPr>
      <w:r>
        <w:rPr>
          <w:rFonts w:ascii="Arial" w:hAnsi="Arial"/>
          <w:b/>
          <w:i/>
          <w:sz w:val="26"/>
          <w:u w:val="single"/>
        </w:rPr>
        <w:t>ΑΔΕΙΑ ΑΓΩΝΑ</w:t>
      </w:r>
    </w:p>
    <w:p w:rsidR="00D242AB" w:rsidRPr="00800333" w:rsidRDefault="00D242AB" w:rsidP="00D242AB">
      <w:pPr>
        <w:ind w:right="-99"/>
        <w:jc w:val="center"/>
        <w:rPr>
          <w:rFonts w:ascii="Arial" w:hAnsi="Arial"/>
          <w:b/>
          <w:i/>
          <w:sz w:val="16"/>
          <w:szCs w:val="16"/>
          <w:u w:val="single"/>
        </w:rPr>
      </w:pPr>
    </w:p>
    <w:p w:rsidR="00D242AB" w:rsidRPr="00F77171" w:rsidRDefault="00D242AB" w:rsidP="00D242AB">
      <w:pPr>
        <w:jc w:val="both"/>
        <w:rPr>
          <w:rFonts w:ascii="Arial" w:hAnsi="Arial"/>
          <w:sz w:val="22"/>
        </w:rPr>
      </w:pPr>
      <w:r>
        <w:rPr>
          <w:rFonts w:ascii="Arial" w:hAnsi="Arial"/>
          <w:sz w:val="22"/>
        </w:rPr>
        <w:t>Για την έκδοση άδειας τέλεσης των αγώνων, υπεύθυνο είναι το γηπεδούχο σωματείο.</w:t>
      </w:r>
    </w:p>
    <w:p w:rsidR="00D242AB" w:rsidRDefault="00D242AB" w:rsidP="00D242AB">
      <w:pPr>
        <w:ind w:right="-99"/>
        <w:jc w:val="center"/>
        <w:rPr>
          <w:sz w:val="28"/>
          <w:szCs w:val="28"/>
        </w:rPr>
      </w:pPr>
    </w:p>
    <w:p w:rsidR="00D242AB" w:rsidRDefault="00D242AB" w:rsidP="00D242AB">
      <w:pPr>
        <w:ind w:right="-99"/>
        <w:jc w:val="center"/>
        <w:rPr>
          <w:rFonts w:ascii="Arial" w:hAnsi="Arial"/>
          <w:b/>
          <w:i/>
          <w:sz w:val="26"/>
          <w:u w:val="single"/>
        </w:rPr>
      </w:pPr>
      <w:r>
        <w:rPr>
          <w:sz w:val="28"/>
          <w:szCs w:val="28"/>
        </w:rPr>
        <w:t xml:space="preserve"> </w:t>
      </w:r>
      <w:r>
        <w:rPr>
          <w:rFonts w:ascii="Arial" w:hAnsi="Arial"/>
          <w:b/>
          <w:i/>
          <w:sz w:val="26"/>
          <w:u w:val="single"/>
        </w:rPr>
        <w:t>Άρθρο 8</w:t>
      </w:r>
    </w:p>
    <w:p w:rsidR="00D242AB" w:rsidRDefault="00D242AB" w:rsidP="00D242AB">
      <w:pPr>
        <w:ind w:right="-99"/>
        <w:jc w:val="center"/>
        <w:rPr>
          <w:rFonts w:ascii="Arial" w:hAnsi="Arial"/>
          <w:b/>
          <w:i/>
          <w:sz w:val="26"/>
          <w:u w:val="single"/>
        </w:rPr>
      </w:pPr>
      <w:r>
        <w:rPr>
          <w:rFonts w:ascii="Arial" w:hAnsi="Arial"/>
          <w:b/>
          <w:i/>
          <w:sz w:val="26"/>
          <w:u w:val="single"/>
        </w:rPr>
        <w:t>ΕΞΟΔΑ ΜΕΤΑΚΙΝΗΣΗΣ ΣΩΜΑΤΕΙΩΝ – ΔΙΑΙΤΗΣΙΑΣ</w:t>
      </w:r>
      <w:r w:rsidR="008C1E57">
        <w:rPr>
          <w:rFonts w:ascii="Arial" w:hAnsi="Arial"/>
          <w:b/>
          <w:i/>
          <w:sz w:val="26"/>
          <w:u w:val="single"/>
        </w:rPr>
        <w:t xml:space="preserve"> </w:t>
      </w:r>
      <w:r>
        <w:rPr>
          <w:rFonts w:ascii="Arial" w:hAnsi="Arial"/>
          <w:b/>
          <w:i/>
          <w:sz w:val="26"/>
          <w:u w:val="single"/>
        </w:rPr>
        <w:t>- ΓΙΑΤΡΟΥ</w:t>
      </w:r>
      <w:r w:rsidR="008C1E57">
        <w:rPr>
          <w:rFonts w:ascii="Arial" w:hAnsi="Arial"/>
          <w:b/>
          <w:i/>
          <w:sz w:val="26"/>
          <w:u w:val="single"/>
        </w:rPr>
        <w:t xml:space="preserve"> </w:t>
      </w:r>
      <w:r>
        <w:rPr>
          <w:rFonts w:ascii="Arial" w:hAnsi="Arial"/>
          <w:b/>
          <w:i/>
          <w:sz w:val="26"/>
          <w:u w:val="single"/>
        </w:rPr>
        <w:t xml:space="preserve">- ΠΑΡΑΤΗΡΗΤΗ ΑΓΩΝΑ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szCs w:val="22"/>
        </w:rPr>
      </w:pPr>
      <w:r>
        <w:rPr>
          <w:rFonts w:ascii="Arial" w:hAnsi="Arial"/>
          <w:sz w:val="22"/>
          <w:szCs w:val="22"/>
        </w:rPr>
        <w:t xml:space="preserve">Για τις ομάδες που μετέχουν στους αγώνες, τα έξοδα μετακινήσεως του αγώνα βαρύνουν τις ίδιες. </w:t>
      </w:r>
    </w:p>
    <w:p w:rsidR="00D242AB" w:rsidRDefault="00D242AB" w:rsidP="00D242AB">
      <w:pPr>
        <w:ind w:right="-99"/>
        <w:jc w:val="both"/>
        <w:rPr>
          <w:rFonts w:ascii="Arial" w:hAnsi="Arial"/>
          <w:sz w:val="22"/>
          <w:szCs w:val="22"/>
        </w:rPr>
      </w:pPr>
      <w:r>
        <w:rPr>
          <w:rFonts w:ascii="Arial" w:hAnsi="Arial"/>
          <w:sz w:val="22"/>
          <w:szCs w:val="22"/>
        </w:rPr>
        <w:t>Τα έξοδα διαιτησίας βαρύνουν κατά το ήμισυ την κάθε ομάδα.</w:t>
      </w:r>
    </w:p>
    <w:p w:rsidR="00D242AB" w:rsidRDefault="00D242AB" w:rsidP="00D242AB">
      <w:pPr>
        <w:ind w:right="-99"/>
        <w:jc w:val="both"/>
        <w:rPr>
          <w:rFonts w:ascii="Arial" w:hAnsi="Arial"/>
          <w:sz w:val="22"/>
          <w:szCs w:val="22"/>
        </w:rPr>
      </w:pPr>
      <w:r>
        <w:rPr>
          <w:rFonts w:ascii="Arial" w:hAnsi="Arial"/>
          <w:sz w:val="22"/>
          <w:szCs w:val="22"/>
        </w:rPr>
        <w:t xml:space="preserve">Τα έξοδα του γιατρού αγώνα βαρύνουν την γηπεδούχο ομάδα. </w:t>
      </w:r>
    </w:p>
    <w:p w:rsidR="00D242AB" w:rsidRDefault="00211400" w:rsidP="00211400">
      <w:pPr>
        <w:pStyle w:val="a5"/>
        <w:numPr>
          <w:ilvl w:val="0"/>
          <w:numId w:val="3"/>
        </w:numPr>
        <w:ind w:right="-99"/>
        <w:rPr>
          <w:b/>
          <w:szCs w:val="22"/>
        </w:rPr>
      </w:pPr>
      <w:r w:rsidRPr="00211400">
        <w:rPr>
          <w:b/>
          <w:szCs w:val="22"/>
        </w:rPr>
        <w:t>Είναι υποχρεωτική, με ευθύνη της γηπεδούχου ομάδας, η παρουσία ιατρού αγώνα (άρθρο 16, παρ. 2 α  του ΚΑΠ). Σε αντίθετη περίπτωση, ο αγώνας δεν διεξάγεται με υπαιτιότητα της γηπεδούχου ομάδας η οποία χάνει τον αγώνα με τέρματα 0-3 και της επιβάλλεται χρηματική ποιν</w:t>
      </w:r>
      <w:r>
        <w:rPr>
          <w:b/>
          <w:szCs w:val="22"/>
        </w:rPr>
        <w:t>ή τριακόσια (300) ευρώ.</w:t>
      </w:r>
      <w:r w:rsidRPr="00211400">
        <w:rPr>
          <w:b/>
          <w:szCs w:val="22"/>
        </w:rPr>
        <w:t xml:space="preserve"> Εάν διεξαχθεί ο αγώνας, πέραν των ανωτέρω ποινών για την γηπεδούχο ομάδα που ισχύουν, ο διαιτητής παραπέμπεται για πειθαρχικό έλεγχο.</w:t>
      </w:r>
      <w:r w:rsidR="00D242AB" w:rsidRPr="00211400">
        <w:rPr>
          <w:b/>
          <w:szCs w:val="22"/>
        </w:rPr>
        <w:tab/>
      </w:r>
    </w:p>
    <w:p w:rsidR="00211400" w:rsidRPr="00211400" w:rsidRDefault="00211400" w:rsidP="00211400">
      <w:pPr>
        <w:pStyle w:val="a5"/>
        <w:ind w:left="720" w:right="-99" w:firstLine="0"/>
        <w:rPr>
          <w:b/>
          <w:szCs w:val="22"/>
        </w:rPr>
      </w:pPr>
    </w:p>
    <w:p w:rsidR="00D242AB" w:rsidRDefault="00D242AB" w:rsidP="00D242AB">
      <w:pPr>
        <w:ind w:right="-99"/>
        <w:jc w:val="center"/>
        <w:rPr>
          <w:rFonts w:ascii="Arial" w:hAnsi="Arial"/>
          <w:b/>
          <w:i/>
          <w:sz w:val="26"/>
          <w:u w:val="single"/>
        </w:rPr>
      </w:pPr>
      <w:r>
        <w:rPr>
          <w:rFonts w:ascii="Arial" w:hAnsi="Arial"/>
          <w:b/>
          <w:i/>
          <w:sz w:val="26"/>
          <w:u w:val="single"/>
        </w:rPr>
        <w:t>Άρθρο 9</w:t>
      </w:r>
    </w:p>
    <w:p w:rsidR="00D242AB" w:rsidRDefault="00D242AB" w:rsidP="00D242AB">
      <w:pPr>
        <w:ind w:right="-99"/>
        <w:jc w:val="center"/>
        <w:rPr>
          <w:rFonts w:ascii="Arial" w:hAnsi="Arial"/>
          <w:b/>
          <w:i/>
          <w:sz w:val="26"/>
          <w:u w:val="single"/>
        </w:rPr>
      </w:pPr>
      <w:r>
        <w:rPr>
          <w:rFonts w:ascii="Arial" w:hAnsi="Arial"/>
          <w:b/>
          <w:i/>
          <w:sz w:val="26"/>
          <w:u w:val="single"/>
        </w:rPr>
        <w:t>ΟΙΚΟΝΟΜΙΚΗ ΔΙΑΧΕΙΡΙΣΗ ΤΩΝ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b/>
          <w:bCs/>
          <w:sz w:val="22"/>
        </w:rPr>
      </w:pPr>
      <w:r>
        <w:rPr>
          <w:rFonts w:ascii="Arial" w:hAnsi="Arial"/>
          <w:sz w:val="22"/>
        </w:rPr>
        <w:tab/>
      </w:r>
      <w:r>
        <w:rPr>
          <w:rFonts w:ascii="Arial" w:hAnsi="Arial"/>
          <w:bCs/>
          <w:sz w:val="22"/>
        </w:rPr>
        <w:t xml:space="preserve">Έχει απόλυτη εφαρμογή το άρθρο 21 της Προκήρυξης Πρωταθλημάτων με τη διαφορά ότι τα έσοδα είναι μισά-μισά και για τις δύο ομάδες. Η τιμή των εισιτηρίων για τους αγώνες Κυπέλλου είναι τρία (3) ευρώ. Όσον αφορά τον τελικό της διοργάνωσης, μετά την εκκαθάριση το καθαρό ποσό που προκύπτει θα </w:t>
      </w:r>
      <w:r w:rsidR="008032DE">
        <w:rPr>
          <w:rFonts w:ascii="Arial" w:hAnsi="Arial"/>
          <w:bCs/>
          <w:sz w:val="22"/>
        </w:rPr>
        <w:t>λάβουν οι δύο φιναλίστ του Τελικού</w:t>
      </w:r>
      <w:r>
        <w:rPr>
          <w:rFonts w:ascii="Arial" w:hAnsi="Arial"/>
          <w:bCs/>
          <w:sz w:val="22"/>
        </w:rPr>
        <w:t xml:space="preserve">. </w:t>
      </w:r>
      <w:r>
        <w:rPr>
          <w:rFonts w:ascii="Arial" w:hAnsi="Arial"/>
          <w:b/>
          <w:bCs/>
          <w:sz w:val="22"/>
        </w:rPr>
        <w:t xml:space="preserve"> </w:t>
      </w:r>
    </w:p>
    <w:p w:rsidR="00D242AB" w:rsidRDefault="00D242AB" w:rsidP="00D242AB">
      <w:pPr>
        <w:ind w:right="-99"/>
        <w:jc w:val="both"/>
        <w:rPr>
          <w:rFonts w:ascii="Arial" w:hAnsi="Arial"/>
          <w:sz w:val="22"/>
        </w:rPr>
      </w:pPr>
      <w:r>
        <w:rPr>
          <w:rFonts w:ascii="Arial" w:hAnsi="Arial"/>
          <w:sz w:val="22"/>
        </w:rPr>
        <w:t>Το αντίτιμο του εισιτηρίου του Τελικού αγώνα ορίζεται με απόφαση του Δ.Σ της ΕΠΣ Αχαΐας</w:t>
      </w:r>
      <w:r w:rsidR="008032DE">
        <w:rPr>
          <w:rFonts w:ascii="Arial" w:hAnsi="Arial"/>
          <w:sz w:val="22"/>
        </w:rPr>
        <w:t xml:space="preserve"> στα 5 ευρώ</w:t>
      </w:r>
      <w:r>
        <w:rPr>
          <w:rFonts w:ascii="Arial" w:hAnsi="Arial"/>
          <w:sz w:val="22"/>
        </w:rPr>
        <w:t xml:space="preserve">. </w:t>
      </w:r>
    </w:p>
    <w:p w:rsidR="00D242AB" w:rsidRDefault="00D242AB" w:rsidP="00D242AB">
      <w:pPr>
        <w:ind w:right="-99"/>
        <w:jc w:val="both"/>
        <w:rPr>
          <w:rFonts w:ascii="Arial" w:hAnsi="Arial"/>
          <w:sz w:val="22"/>
        </w:rPr>
      </w:pPr>
    </w:p>
    <w:p w:rsidR="00211400" w:rsidRDefault="00211400" w:rsidP="00D242AB">
      <w:pPr>
        <w:ind w:right="-99"/>
        <w:jc w:val="both"/>
        <w:rPr>
          <w:rFonts w:ascii="Arial" w:hAnsi="Arial"/>
          <w:sz w:val="22"/>
        </w:rPr>
      </w:pPr>
    </w:p>
    <w:p w:rsidR="00211400" w:rsidRDefault="00211400" w:rsidP="00D242AB">
      <w:pPr>
        <w:ind w:right="-99"/>
        <w:jc w:val="both"/>
        <w:rPr>
          <w:rFonts w:ascii="Arial" w:hAnsi="Arial"/>
          <w:sz w:val="22"/>
        </w:rPr>
      </w:pPr>
    </w:p>
    <w:p w:rsidR="00D242AB" w:rsidRDefault="00CE733D" w:rsidP="00D242AB">
      <w:pPr>
        <w:ind w:right="-99"/>
        <w:jc w:val="center"/>
        <w:rPr>
          <w:rFonts w:ascii="Arial" w:hAnsi="Arial"/>
          <w:b/>
          <w:i/>
          <w:sz w:val="26"/>
          <w:u w:val="single"/>
        </w:rPr>
      </w:pPr>
      <w:r>
        <w:rPr>
          <w:rFonts w:ascii="Arial" w:hAnsi="Arial"/>
          <w:b/>
          <w:i/>
          <w:sz w:val="26"/>
          <w:u w:val="single"/>
        </w:rPr>
        <w:t>Ά</w:t>
      </w:r>
      <w:r w:rsidR="00D242AB">
        <w:rPr>
          <w:rFonts w:ascii="Arial" w:hAnsi="Arial"/>
          <w:b/>
          <w:i/>
          <w:sz w:val="26"/>
          <w:u w:val="single"/>
        </w:rPr>
        <w:t>ρθρο 10</w:t>
      </w:r>
    </w:p>
    <w:p w:rsidR="00D242AB" w:rsidRDefault="00D242AB" w:rsidP="00D242AB">
      <w:pPr>
        <w:ind w:right="-99"/>
        <w:jc w:val="center"/>
        <w:rPr>
          <w:rFonts w:ascii="Arial" w:hAnsi="Arial"/>
          <w:b/>
          <w:i/>
          <w:sz w:val="26"/>
          <w:u w:val="single"/>
        </w:rPr>
      </w:pPr>
      <w:r>
        <w:rPr>
          <w:rFonts w:ascii="Arial" w:hAnsi="Arial"/>
          <w:b/>
          <w:i/>
          <w:sz w:val="26"/>
          <w:u w:val="single"/>
        </w:rPr>
        <w:t>ΠΟΙΝΕΣ ΣΕ ΒΑΡΟΣ ΣΩΜΑΤΕΙΩΝ-ΠΟΔΟΣΦΑΙΡΙΣΤΩΝ-ΜΕΛΩΝ-ΦΙΛΑΘΛΩΝ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 xml:space="preserve">Σωματείο που δεν δηλώσει συμμετοχή ενώ υποχρεούται από την Προκήρυξη, υφίσταται τις ποινές που προβλέπονται από τον ΚΑΠ. </w:t>
      </w:r>
    </w:p>
    <w:p w:rsidR="00D242AB" w:rsidRDefault="00D242AB" w:rsidP="00D242AB">
      <w:pPr>
        <w:ind w:right="-99"/>
        <w:jc w:val="both"/>
        <w:rPr>
          <w:rFonts w:ascii="Arial" w:hAnsi="Arial"/>
          <w:sz w:val="22"/>
        </w:rPr>
      </w:pPr>
      <w:r>
        <w:rPr>
          <w:rFonts w:ascii="Arial" w:hAnsi="Arial"/>
          <w:sz w:val="22"/>
        </w:rPr>
        <w:t xml:space="preserve">Ποινές αγωνιστικού αποκλεισμού από αποβολή με κόκκινη κάρτα, η οποία εδόθη σε ποδοσφαιριστή εκτίεται σε κάθε διοργάνωση Πρωταθλήματος ή Κυπέλλου της ίδιας ή επόμενης αγωνιστικής περιόδου, εκτός των Πρωταθλημάτων Υποδομών για όσους ποδοσφαιριστές έχουν δικαίωμα συμμετοχής και σε αυτά. </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11</w:t>
      </w:r>
    </w:p>
    <w:p w:rsidR="00D242AB" w:rsidRDefault="00D242AB" w:rsidP="00D242AB">
      <w:pPr>
        <w:ind w:right="-99"/>
        <w:jc w:val="center"/>
        <w:rPr>
          <w:rFonts w:ascii="Arial" w:hAnsi="Arial"/>
          <w:b/>
          <w:i/>
          <w:sz w:val="26"/>
          <w:u w:val="single"/>
        </w:rPr>
      </w:pPr>
      <w:r>
        <w:rPr>
          <w:rFonts w:ascii="Arial" w:hAnsi="Arial"/>
          <w:b/>
          <w:i/>
          <w:sz w:val="26"/>
          <w:u w:val="single"/>
        </w:rPr>
        <w:t>ΓΗΠΕΔΟ ΚΑΙ ΕΠΑΘΛΑ ΤΕΛΙΚΟΥ ΑΓΩΝΑ</w:t>
      </w:r>
    </w:p>
    <w:p w:rsidR="00D242AB" w:rsidRPr="00800333" w:rsidRDefault="00D242AB" w:rsidP="00D242AB">
      <w:pPr>
        <w:ind w:right="-99"/>
        <w:jc w:val="center"/>
        <w:rPr>
          <w:rFonts w:ascii="Arial" w:hAnsi="Arial"/>
          <w:b/>
          <w:i/>
          <w:sz w:val="16"/>
          <w:szCs w:val="16"/>
          <w:u w:val="single"/>
        </w:rPr>
      </w:pPr>
    </w:p>
    <w:p w:rsidR="00D242AB" w:rsidRDefault="00D242AB" w:rsidP="00D242AB">
      <w:pPr>
        <w:pStyle w:val="2"/>
        <w:ind w:right="-99"/>
        <w:rPr>
          <w:bCs w:val="0"/>
          <w:iCs w:val="0"/>
        </w:rPr>
      </w:pPr>
      <w:r>
        <w:rPr>
          <w:bCs w:val="0"/>
          <w:iCs w:val="0"/>
        </w:rPr>
        <w:t>Α) Ο Τελικός αγώνας Κυπέλλου Ερασιτεχνών</w:t>
      </w:r>
      <w:r w:rsidR="00BE1F43">
        <w:rPr>
          <w:bCs w:val="0"/>
          <w:iCs w:val="0"/>
        </w:rPr>
        <w:t xml:space="preserve"> Ε.Π.Σ. Αχαΐας θα διεξαχθεί σε γήπεδο το οποίο θα οριστεί από το Δ.Σ. τα Ε.Π.Σ.Α. </w:t>
      </w:r>
      <w:r>
        <w:rPr>
          <w:bCs w:val="0"/>
          <w:iCs w:val="0"/>
        </w:rPr>
        <w:t xml:space="preserve"> </w:t>
      </w:r>
    </w:p>
    <w:p w:rsidR="00D242AB" w:rsidRPr="006B5E22" w:rsidRDefault="00D242AB" w:rsidP="00D242AB">
      <w:pPr>
        <w:pStyle w:val="2"/>
        <w:ind w:right="-99"/>
        <w:rPr>
          <w:bCs w:val="0"/>
          <w:iCs w:val="0"/>
          <w:sz w:val="10"/>
          <w:szCs w:val="10"/>
        </w:rPr>
      </w:pPr>
    </w:p>
    <w:p w:rsidR="00D242AB" w:rsidRPr="00800333" w:rsidRDefault="00D242AB" w:rsidP="00D242AB">
      <w:pPr>
        <w:ind w:right="-99" w:firstLine="720"/>
        <w:jc w:val="both"/>
        <w:rPr>
          <w:rFonts w:ascii="Arial" w:hAnsi="Arial"/>
          <w:sz w:val="16"/>
          <w:szCs w:val="16"/>
        </w:rPr>
      </w:pPr>
    </w:p>
    <w:p w:rsidR="00D242AB" w:rsidRDefault="00D242AB" w:rsidP="00D242AB">
      <w:pPr>
        <w:ind w:right="-99"/>
        <w:jc w:val="both"/>
        <w:rPr>
          <w:rFonts w:ascii="Arial" w:hAnsi="Arial"/>
          <w:sz w:val="22"/>
        </w:rPr>
      </w:pPr>
      <w:r>
        <w:rPr>
          <w:rFonts w:ascii="Arial" w:hAnsi="Arial"/>
          <w:sz w:val="22"/>
        </w:rPr>
        <w:t>Β) Στην Κυπελλούχο ομάδα της ΕΠΣ ΑΧΑΙΑΣ απονέμεται Κύπελλο και τριάντα (30) μετάλλια αμέσως μετά τη λήξη του αγώνα. Στην ομάδα που κατατάσσεται δεύτερη απονέμονται τριάντα (30) μετάλλια και μια τιμητική πλακέτα.</w:t>
      </w:r>
    </w:p>
    <w:p w:rsidR="00D242AB" w:rsidRDefault="00D242AB" w:rsidP="00D242AB">
      <w:pPr>
        <w:ind w:right="-99"/>
        <w:jc w:val="both"/>
        <w:rPr>
          <w:rFonts w:ascii="Arial" w:hAnsi="Arial"/>
          <w:sz w:val="22"/>
        </w:rPr>
      </w:pPr>
      <w:r>
        <w:rPr>
          <w:rFonts w:ascii="Arial" w:hAnsi="Arial"/>
          <w:sz w:val="22"/>
        </w:rPr>
        <w:t xml:space="preserve">Στο διαιτητή, τους επόπτες και τον τέταρτο διαιτητή απονέμονται από ένα μετάλλιο ή μια πλακέτα. </w:t>
      </w:r>
    </w:p>
    <w:p w:rsidR="00D242AB" w:rsidRPr="00800333" w:rsidRDefault="00D242AB" w:rsidP="00D242AB">
      <w:pPr>
        <w:ind w:right="-99"/>
        <w:jc w:val="both"/>
        <w:rPr>
          <w:rFonts w:ascii="Arial" w:hAnsi="Arial"/>
          <w:sz w:val="16"/>
          <w:szCs w:val="16"/>
        </w:rPr>
      </w:pPr>
    </w:p>
    <w:p w:rsidR="00D242AB" w:rsidRDefault="00D242AB" w:rsidP="00D242AB">
      <w:pPr>
        <w:ind w:right="-99"/>
        <w:jc w:val="both"/>
        <w:rPr>
          <w:rFonts w:ascii="Arial" w:hAnsi="Arial"/>
          <w:sz w:val="22"/>
        </w:rPr>
      </w:pPr>
      <w:r>
        <w:rPr>
          <w:rFonts w:ascii="Arial" w:hAnsi="Arial"/>
          <w:sz w:val="22"/>
        </w:rPr>
        <w:t xml:space="preserve">Γ) Όλοι οι ποδοσφαιριστές που πήραν μέρος στον Τελικό αγώνα καθώς και οι αναπληρωματικοί οφείλουν να προσέλθουν και να παραλάβουν τα μετάλλιά τους και το έπαθλο με πρώτη την ομάδα που ηττήθηκε και δεύτερη τη νικήτρια ομάδα. </w:t>
      </w:r>
    </w:p>
    <w:p w:rsidR="00D242AB" w:rsidRPr="006B5E22" w:rsidRDefault="00D242AB" w:rsidP="00D242AB">
      <w:pPr>
        <w:ind w:right="-99"/>
        <w:jc w:val="both"/>
        <w:rPr>
          <w:rFonts w:ascii="Arial" w:hAnsi="Arial"/>
          <w:sz w:val="16"/>
          <w:szCs w:val="16"/>
        </w:rPr>
      </w:pPr>
    </w:p>
    <w:p w:rsidR="00D242AB" w:rsidRPr="00F75EFD" w:rsidRDefault="00D242AB" w:rsidP="00D242AB">
      <w:pPr>
        <w:ind w:right="-99"/>
        <w:jc w:val="both"/>
        <w:rPr>
          <w:rFonts w:ascii="Arial" w:hAnsi="Arial"/>
          <w:sz w:val="22"/>
        </w:rPr>
      </w:pPr>
      <w:r>
        <w:rPr>
          <w:rFonts w:ascii="Arial" w:hAnsi="Arial"/>
          <w:sz w:val="22"/>
        </w:rPr>
        <w:t xml:space="preserve">Δ) Οι ποδοσφαιριστές που δεν πειθαρχούν σε αυτή την υποχρέωση τιμωρούνται με ποινή αποκλεισμού δύο (2) αγωνιστικών ημερών Πρωταθλήματος ή Κυπέλλου και εφόσον αποδειχθεί υπαιτιότητα του Σωματείου και της Διοίκησης του κατά τη κρίση του Δ.Σ. της ΕΠΣ ΑΧΑΙΑΣ, επιβάλλονται οι ποινές που προβλέπονται από το άρθρο </w:t>
      </w:r>
      <w:r w:rsidRPr="00F75EFD">
        <w:rPr>
          <w:rFonts w:ascii="Arial" w:hAnsi="Arial"/>
          <w:sz w:val="22"/>
        </w:rPr>
        <w:t>4</w:t>
      </w:r>
      <w:r w:rsidR="00F75EFD" w:rsidRPr="00F75EFD">
        <w:rPr>
          <w:rFonts w:ascii="Arial" w:hAnsi="Arial"/>
          <w:sz w:val="22"/>
        </w:rPr>
        <w:t>1</w:t>
      </w:r>
      <w:r w:rsidRPr="00F75EFD">
        <w:rPr>
          <w:rFonts w:ascii="Arial" w:hAnsi="Arial"/>
          <w:sz w:val="22"/>
        </w:rPr>
        <w:t xml:space="preserve"> του ΚΑΠ Ερασιτεχνικών Πρωταθλημάτων. </w:t>
      </w:r>
      <w:r w:rsidR="003001F0">
        <w:rPr>
          <w:rFonts w:ascii="Arial" w:hAnsi="Arial"/>
          <w:sz w:val="22"/>
        </w:rPr>
        <w:t>Το δε σωματείο θα τιμωρείται με πρόστιμο 300 ευρώ.</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12</w:t>
      </w:r>
    </w:p>
    <w:p w:rsidR="00D242AB" w:rsidRDefault="00D242AB" w:rsidP="00D242AB">
      <w:pPr>
        <w:ind w:right="-99"/>
        <w:jc w:val="center"/>
        <w:rPr>
          <w:rFonts w:ascii="Arial" w:hAnsi="Arial"/>
          <w:b/>
          <w:i/>
          <w:sz w:val="26"/>
          <w:u w:val="single"/>
        </w:rPr>
      </w:pPr>
      <w:r>
        <w:rPr>
          <w:rFonts w:ascii="Arial" w:hAnsi="Arial"/>
          <w:b/>
          <w:i/>
          <w:sz w:val="26"/>
          <w:u w:val="single"/>
        </w:rPr>
        <w:t xml:space="preserve">ΓΕΝΙΚΕΣ ΔΙΑΤΑΞΕΙΣ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szCs w:val="22"/>
        </w:rPr>
      </w:pPr>
      <w:r>
        <w:rPr>
          <w:rFonts w:ascii="Arial" w:hAnsi="Arial"/>
          <w:sz w:val="22"/>
          <w:szCs w:val="22"/>
        </w:rPr>
        <w:t xml:space="preserve">Α) Η παρούσα αποτελεί σύμβαση προσχώρησης μεταξύ της ΕΠΣΑ ως διοργανώτριας και των Σωματείων που έχουν δηλώσει συμμετοχή στη διοργάνωση αυτή. </w:t>
      </w:r>
    </w:p>
    <w:p w:rsidR="00D242AB" w:rsidRDefault="00D242AB" w:rsidP="00D242AB">
      <w:pPr>
        <w:ind w:right="-99"/>
        <w:jc w:val="both"/>
        <w:rPr>
          <w:rFonts w:ascii="Arial" w:hAnsi="Arial"/>
          <w:sz w:val="22"/>
          <w:szCs w:val="22"/>
        </w:rPr>
      </w:pPr>
    </w:p>
    <w:p w:rsidR="00D242AB" w:rsidRDefault="00D242AB" w:rsidP="00D242AB">
      <w:pPr>
        <w:ind w:right="-99"/>
        <w:jc w:val="both"/>
        <w:rPr>
          <w:rFonts w:ascii="Arial" w:hAnsi="Arial"/>
          <w:sz w:val="22"/>
          <w:szCs w:val="22"/>
        </w:rPr>
      </w:pPr>
      <w:r>
        <w:rPr>
          <w:rFonts w:ascii="Arial" w:hAnsi="Arial"/>
          <w:sz w:val="22"/>
          <w:szCs w:val="22"/>
        </w:rPr>
        <w:t xml:space="preserve">Β) Για κάθε τι που δεν αναφέρεται και δεν προβλέπεται από την Προκήρυξη αυτή ισχύουν τα σχετικά άρθρα του ΚΑΠ. </w:t>
      </w:r>
    </w:p>
    <w:p w:rsidR="00D242AB" w:rsidRDefault="00D242AB" w:rsidP="00D242AB">
      <w:pPr>
        <w:ind w:right="-99"/>
        <w:jc w:val="both"/>
        <w:rPr>
          <w:rFonts w:ascii="Arial" w:hAnsi="Arial"/>
          <w:sz w:val="22"/>
          <w:szCs w:val="22"/>
        </w:rPr>
      </w:pPr>
    </w:p>
    <w:p w:rsidR="008C1E57" w:rsidRPr="002748FD" w:rsidRDefault="008C1E57" w:rsidP="00D242AB">
      <w:pPr>
        <w:ind w:right="-99"/>
        <w:jc w:val="center"/>
        <w:rPr>
          <w:rFonts w:ascii="Arial" w:hAnsi="Arial"/>
          <w:i/>
          <w:sz w:val="26"/>
          <w:u w:val="single"/>
        </w:rPr>
      </w:pPr>
    </w:p>
    <w:p w:rsidR="00003714" w:rsidRDefault="00003714" w:rsidP="00003714">
      <w:pPr>
        <w:ind w:right="-99"/>
        <w:jc w:val="center"/>
        <w:rPr>
          <w:rFonts w:ascii="Arial" w:hAnsi="Arial"/>
          <w:b/>
          <w:i/>
          <w:sz w:val="26"/>
          <w:u w:val="single"/>
        </w:rPr>
      </w:pPr>
      <w:r>
        <w:rPr>
          <w:rFonts w:ascii="Arial" w:hAnsi="Arial"/>
          <w:b/>
          <w:i/>
          <w:sz w:val="26"/>
          <w:u w:val="single"/>
        </w:rPr>
        <w:t>Άρθρο 13</w:t>
      </w:r>
    </w:p>
    <w:p w:rsidR="00003714" w:rsidRDefault="00003714" w:rsidP="00003714">
      <w:pPr>
        <w:jc w:val="center"/>
        <w:rPr>
          <w:rFonts w:ascii="Arial" w:hAnsi="Arial"/>
          <w:b/>
          <w:i/>
          <w:sz w:val="26"/>
          <w:u w:val="single"/>
        </w:rPr>
      </w:pPr>
      <w:r>
        <w:rPr>
          <w:rFonts w:ascii="Arial" w:hAnsi="Arial"/>
          <w:b/>
          <w:i/>
          <w:sz w:val="26"/>
          <w:u w:val="single"/>
        </w:rPr>
        <w:t>ΠΑΡΑΤΗΡΗΤΗΣ ΑΓΩΝΑ ΚΑΙ</w:t>
      </w:r>
      <w:r w:rsidR="008C1E57">
        <w:rPr>
          <w:rFonts w:ascii="Arial" w:hAnsi="Arial"/>
          <w:b/>
          <w:i/>
          <w:sz w:val="26"/>
          <w:u w:val="single"/>
        </w:rPr>
        <w:t xml:space="preserve"> </w:t>
      </w:r>
      <w:r>
        <w:rPr>
          <w:rFonts w:ascii="Arial" w:hAnsi="Arial"/>
          <w:b/>
          <w:i/>
          <w:sz w:val="26"/>
          <w:u w:val="single"/>
        </w:rPr>
        <w:t>ΠΡΟΠΟΝΗΤΗΣ</w:t>
      </w:r>
    </w:p>
    <w:p w:rsidR="00003714" w:rsidRPr="006B5E22" w:rsidRDefault="00003714" w:rsidP="00003714">
      <w:pPr>
        <w:jc w:val="center"/>
        <w:rPr>
          <w:rFonts w:ascii="Arial" w:hAnsi="Arial"/>
          <w:b/>
          <w:i/>
          <w:sz w:val="16"/>
          <w:szCs w:val="16"/>
          <w:u w:val="single"/>
        </w:rPr>
      </w:pPr>
    </w:p>
    <w:p w:rsidR="00003714" w:rsidRPr="002748FD" w:rsidRDefault="00003714" w:rsidP="00003714">
      <w:pPr>
        <w:ind w:right="-99"/>
        <w:rPr>
          <w:rFonts w:ascii="Arial" w:hAnsi="Arial"/>
          <w:sz w:val="24"/>
          <w:szCs w:val="24"/>
        </w:rPr>
      </w:pPr>
      <w:r w:rsidRPr="002748FD">
        <w:rPr>
          <w:rFonts w:ascii="Arial" w:hAnsi="Arial"/>
          <w:sz w:val="24"/>
          <w:szCs w:val="24"/>
        </w:rPr>
        <w:t>Ισχύουν αυτά που αναγράφονται στο άρθρο 9 της Προκήρυξης Πρωταθλημάτων περιόδου 201</w:t>
      </w:r>
      <w:r w:rsidR="00BE1F43">
        <w:rPr>
          <w:rFonts w:ascii="Arial" w:hAnsi="Arial"/>
          <w:sz w:val="24"/>
          <w:szCs w:val="24"/>
        </w:rPr>
        <w:t>7</w:t>
      </w:r>
      <w:r w:rsidRPr="002748FD">
        <w:rPr>
          <w:rFonts w:ascii="Arial" w:hAnsi="Arial"/>
          <w:sz w:val="24"/>
          <w:szCs w:val="24"/>
        </w:rPr>
        <w:t>-201</w:t>
      </w:r>
      <w:r w:rsidR="00BE1F43">
        <w:rPr>
          <w:rFonts w:ascii="Arial" w:hAnsi="Arial"/>
          <w:sz w:val="24"/>
          <w:szCs w:val="24"/>
        </w:rPr>
        <w:t>8</w:t>
      </w:r>
      <w:r w:rsidRPr="002748FD">
        <w:rPr>
          <w:rFonts w:ascii="Arial" w:hAnsi="Arial"/>
          <w:sz w:val="24"/>
          <w:szCs w:val="24"/>
        </w:rPr>
        <w:t>.</w:t>
      </w:r>
    </w:p>
    <w:p w:rsidR="00003714" w:rsidRDefault="00003714"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1</w:t>
      </w:r>
      <w:r w:rsidR="00003714">
        <w:rPr>
          <w:rFonts w:ascii="Arial" w:hAnsi="Arial"/>
          <w:b/>
          <w:i/>
          <w:sz w:val="26"/>
          <w:u w:val="single"/>
        </w:rPr>
        <w:t>4</w:t>
      </w:r>
    </w:p>
    <w:p w:rsidR="00D242AB" w:rsidRDefault="00D242AB" w:rsidP="00D242AB">
      <w:pPr>
        <w:ind w:right="-99"/>
        <w:jc w:val="center"/>
        <w:rPr>
          <w:rFonts w:ascii="Arial" w:hAnsi="Arial"/>
          <w:b/>
          <w:i/>
          <w:sz w:val="26"/>
          <w:u w:val="single"/>
        </w:rPr>
      </w:pPr>
      <w:r>
        <w:rPr>
          <w:rFonts w:ascii="Arial" w:hAnsi="Arial"/>
          <w:b/>
          <w:i/>
          <w:sz w:val="26"/>
          <w:u w:val="single"/>
        </w:rPr>
        <w:t xml:space="preserve">ΤΕΛΙΚΗ ΔΙΑΤΑΞΗ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Με την αποδοχή της προκήρυξης τα Σωματεία και τα φυσικά πρόσωπα (ποδοσφαιριστές-</w:t>
      </w:r>
      <w:r w:rsidR="00EC32D9">
        <w:rPr>
          <w:rFonts w:ascii="Arial" w:hAnsi="Arial"/>
          <w:sz w:val="22"/>
        </w:rPr>
        <w:t xml:space="preserve"> </w:t>
      </w:r>
      <w:r>
        <w:rPr>
          <w:rFonts w:ascii="Arial" w:hAnsi="Arial"/>
          <w:sz w:val="22"/>
        </w:rPr>
        <w:t xml:space="preserve">παράγοντες </w:t>
      </w:r>
      <w:proofErr w:type="spellStart"/>
      <w:r>
        <w:rPr>
          <w:rFonts w:ascii="Arial" w:hAnsi="Arial"/>
          <w:sz w:val="22"/>
        </w:rPr>
        <w:t>κ.λ.π</w:t>
      </w:r>
      <w:proofErr w:type="spellEnd"/>
      <w:r>
        <w:rPr>
          <w:rFonts w:ascii="Arial" w:hAnsi="Arial"/>
          <w:sz w:val="22"/>
        </w:rPr>
        <w:t>.) ΑΠΟΔΕΧΟΝΤΑΙ ΑΝΕΠΙΦΥΛΑΚΤΑ το Καταστατικό της ΕΠΟ, της ΕΠΣΑ και τους Κανονισμούς που διέπουν το άθλημα.</w:t>
      </w: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p>
    <w:p w:rsidR="002748FD" w:rsidRDefault="002748FD" w:rsidP="002748FD">
      <w:pPr>
        <w:jc w:val="center"/>
        <w:rPr>
          <w:rFonts w:ascii="Arial" w:hAnsi="Arial"/>
          <w:sz w:val="22"/>
        </w:rPr>
      </w:pPr>
      <w:r>
        <w:rPr>
          <w:rFonts w:ascii="Arial" w:hAnsi="Arial"/>
          <w:sz w:val="22"/>
        </w:rPr>
        <w:t>Για το Δ.Σ./Ε.Π.Σ.Αχαΐας</w:t>
      </w:r>
    </w:p>
    <w:p w:rsidR="002748FD" w:rsidRDefault="002748FD" w:rsidP="002748FD">
      <w:pPr>
        <w:jc w:val="both"/>
        <w:rPr>
          <w:rFonts w:ascii="Arial" w:hAnsi="Arial"/>
          <w:sz w:val="22"/>
        </w:rPr>
      </w:pPr>
    </w:p>
    <w:p w:rsidR="002748FD" w:rsidRDefault="002748FD" w:rsidP="00DA1CC9">
      <w:pPr>
        <w:jc w:val="both"/>
      </w:pPr>
      <w:r>
        <w:rPr>
          <w:rFonts w:ascii="Arial" w:hAnsi="Arial"/>
          <w:sz w:val="22"/>
        </w:rPr>
        <w:tab/>
      </w:r>
      <w:r w:rsidR="00DA1CC9">
        <w:rPr>
          <w:rFonts w:ascii="Arial" w:hAnsi="Arial"/>
          <w:noProof/>
          <w:sz w:val="22"/>
          <w:lang w:eastAsia="el-GR"/>
        </w:rPr>
        <w:drawing>
          <wp:inline distT="0" distB="0" distL="0" distR="0">
            <wp:extent cx="5943600" cy="1666875"/>
            <wp:effectExtent l="19050" t="0" r="0"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7" cstate="print"/>
                    <a:srcRect/>
                    <a:stretch>
                      <a:fillRect/>
                    </a:stretch>
                  </pic:blipFill>
                  <pic:spPr bwMode="auto">
                    <a:xfrm>
                      <a:off x="0" y="0"/>
                      <a:ext cx="5943600" cy="1666875"/>
                    </a:xfrm>
                    <a:prstGeom prst="rect">
                      <a:avLst/>
                    </a:prstGeom>
                    <a:noFill/>
                    <a:ln w="9525">
                      <a:noFill/>
                      <a:miter lim="800000"/>
                      <a:headEnd/>
                      <a:tailEnd/>
                    </a:ln>
                  </pic:spPr>
                </pic:pic>
              </a:graphicData>
            </a:graphic>
          </wp:inline>
        </w:drawing>
      </w:r>
    </w:p>
    <w:p w:rsidR="009562A6" w:rsidRDefault="009562A6" w:rsidP="002748FD">
      <w:pPr>
        <w:ind w:right="-99"/>
        <w:jc w:val="center"/>
      </w:pPr>
    </w:p>
    <w:sectPr w:rsidR="009562A6" w:rsidSect="008C1E57">
      <w:footerReference w:type="even" r:id="rId8"/>
      <w:footerReference w:type="default" r:id="rId9"/>
      <w:pgSz w:w="11906" w:h="16838"/>
      <w:pgMar w:top="993" w:right="1133" w:bottom="1276"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7BD" w:rsidRDefault="00F817BD" w:rsidP="006D2414">
      <w:r>
        <w:separator/>
      </w:r>
    </w:p>
  </w:endnote>
  <w:endnote w:type="continuationSeparator" w:id="1">
    <w:p w:rsidR="00F817BD" w:rsidRDefault="00F817BD" w:rsidP="006D2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967B2F">
    <w:pPr>
      <w:pStyle w:val="a3"/>
      <w:framePr w:wrap="around" w:vAnchor="text" w:hAnchor="margin" w:xAlign="center" w:y="1"/>
      <w:rPr>
        <w:rStyle w:val="a4"/>
      </w:rPr>
    </w:pPr>
    <w:r>
      <w:rPr>
        <w:rStyle w:val="a4"/>
      </w:rPr>
      <w:fldChar w:fldCharType="begin"/>
    </w:r>
    <w:r w:rsidR="006B5E22">
      <w:rPr>
        <w:rStyle w:val="a4"/>
      </w:rPr>
      <w:instrText xml:space="preserve">PAGE  </w:instrText>
    </w:r>
    <w:r>
      <w:rPr>
        <w:rStyle w:val="a4"/>
      </w:rPr>
      <w:fldChar w:fldCharType="separate"/>
    </w:r>
    <w:r w:rsidR="006B5E22">
      <w:rPr>
        <w:rStyle w:val="a4"/>
        <w:noProof/>
      </w:rPr>
      <w:t>1</w:t>
    </w:r>
    <w:r>
      <w:rPr>
        <w:rStyle w:val="a4"/>
      </w:rPr>
      <w:fldChar w:fldCharType="end"/>
    </w:r>
  </w:p>
  <w:p w:rsidR="006B5E22" w:rsidRDefault="006B5E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967B2F">
    <w:pPr>
      <w:pStyle w:val="a3"/>
      <w:framePr w:wrap="around" w:vAnchor="text" w:hAnchor="margin" w:xAlign="center" w:y="1"/>
      <w:rPr>
        <w:rStyle w:val="a4"/>
        <w:b/>
        <w:sz w:val="30"/>
      </w:rPr>
    </w:pPr>
    <w:r>
      <w:rPr>
        <w:rStyle w:val="a4"/>
        <w:b/>
        <w:sz w:val="30"/>
      </w:rPr>
      <w:fldChar w:fldCharType="begin"/>
    </w:r>
    <w:r w:rsidR="006B5E22">
      <w:rPr>
        <w:rStyle w:val="a4"/>
        <w:b/>
        <w:sz w:val="30"/>
      </w:rPr>
      <w:instrText xml:space="preserve">PAGE  </w:instrText>
    </w:r>
    <w:r>
      <w:rPr>
        <w:rStyle w:val="a4"/>
        <w:b/>
        <w:sz w:val="30"/>
      </w:rPr>
      <w:fldChar w:fldCharType="separate"/>
    </w:r>
    <w:r w:rsidR="00D77544">
      <w:rPr>
        <w:rStyle w:val="a4"/>
        <w:b/>
        <w:noProof/>
        <w:sz w:val="30"/>
      </w:rPr>
      <w:t>1</w:t>
    </w:r>
    <w:r>
      <w:rPr>
        <w:rStyle w:val="a4"/>
        <w:b/>
        <w:sz w:val="30"/>
      </w:rPr>
      <w:fldChar w:fldCharType="end"/>
    </w:r>
  </w:p>
  <w:p w:rsidR="006B5E22" w:rsidRDefault="006B5E22">
    <w:pPr>
      <w:pStyle w:val="a3"/>
    </w:pPr>
  </w:p>
  <w:p w:rsidR="006B5E22" w:rsidRDefault="006B5E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7BD" w:rsidRDefault="00F817BD" w:rsidP="006D2414">
      <w:r>
        <w:separator/>
      </w:r>
    </w:p>
  </w:footnote>
  <w:footnote w:type="continuationSeparator" w:id="1">
    <w:p w:rsidR="00F817BD" w:rsidRDefault="00F817BD" w:rsidP="006D2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3CA2"/>
    <w:multiLevelType w:val="hybridMultilevel"/>
    <w:tmpl w:val="A31E2A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61418FA"/>
    <w:multiLevelType w:val="hybridMultilevel"/>
    <w:tmpl w:val="3AF0834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242AB"/>
    <w:rsid w:val="00003714"/>
    <w:rsid w:val="000322F7"/>
    <w:rsid w:val="00054CB2"/>
    <w:rsid w:val="00061AE0"/>
    <w:rsid w:val="00087BA1"/>
    <w:rsid w:val="00120A6E"/>
    <w:rsid w:val="00196BB5"/>
    <w:rsid w:val="00211400"/>
    <w:rsid w:val="002748FD"/>
    <w:rsid w:val="002C6D42"/>
    <w:rsid w:val="003001F0"/>
    <w:rsid w:val="003003AE"/>
    <w:rsid w:val="00304A4F"/>
    <w:rsid w:val="00365CF9"/>
    <w:rsid w:val="003C7634"/>
    <w:rsid w:val="00533A1E"/>
    <w:rsid w:val="00574641"/>
    <w:rsid w:val="005F5858"/>
    <w:rsid w:val="006B5E22"/>
    <w:rsid w:val="006D2414"/>
    <w:rsid w:val="006D717D"/>
    <w:rsid w:val="00732698"/>
    <w:rsid w:val="00747FE1"/>
    <w:rsid w:val="00785DAC"/>
    <w:rsid w:val="007B1858"/>
    <w:rsid w:val="007C0000"/>
    <w:rsid w:val="008032DE"/>
    <w:rsid w:val="008521FB"/>
    <w:rsid w:val="0085235C"/>
    <w:rsid w:val="008B1C50"/>
    <w:rsid w:val="008C1E57"/>
    <w:rsid w:val="008D67F6"/>
    <w:rsid w:val="00915BDC"/>
    <w:rsid w:val="009562A6"/>
    <w:rsid w:val="00967B2F"/>
    <w:rsid w:val="009711D2"/>
    <w:rsid w:val="00982808"/>
    <w:rsid w:val="00A1603F"/>
    <w:rsid w:val="00A35B74"/>
    <w:rsid w:val="00A420D6"/>
    <w:rsid w:val="00A605EF"/>
    <w:rsid w:val="00A612EE"/>
    <w:rsid w:val="00A7390D"/>
    <w:rsid w:val="00AF4CB1"/>
    <w:rsid w:val="00B72BD3"/>
    <w:rsid w:val="00BE1F43"/>
    <w:rsid w:val="00BF411C"/>
    <w:rsid w:val="00BF44DC"/>
    <w:rsid w:val="00CC2406"/>
    <w:rsid w:val="00CD4D46"/>
    <w:rsid w:val="00CE733D"/>
    <w:rsid w:val="00D034E4"/>
    <w:rsid w:val="00D242AB"/>
    <w:rsid w:val="00D351A4"/>
    <w:rsid w:val="00D3792E"/>
    <w:rsid w:val="00D77544"/>
    <w:rsid w:val="00D84A32"/>
    <w:rsid w:val="00DA1CC9"/>
    <w:rsid w:val="00DB2D5F"/>
    <w:rsid w:val="00E33C69"/>
    <w:rsid w:val="00E35CF1"/>
    <w:rsid w:val="00E61BCD"/>
    <w:rsid w:val="00EA6CF7"/>
    <w:rsid w:val="00EC32D9"/>
    <w:rsid w:val="00ED25D6"/>
    <w:rsid w:val="00EE0272"/>
    <w:rsid w:val="00F75EFD"/>
    <w:rsid w:val="00F817BD"/>
    <w:rsid w:val="00FD2FC0"/>
    <w:rsid w:val="00FF0294"/>
    <w:rsid w:val="00FF45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A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242AB"/>
    <w:pPr>
      <w:tabs>
        <w:tab w:val="center" w:pos="4153"/>
        <w:tab w:val="right" w:pos="8306"/>
      </w:tabs>
    </w:pPr>
  </w:style>
  <w:style w:type="character" w:customStyle="1" w:styleId="Char">
    <w:name w:val="Υποσέλιδο Char"/>
    <w:basedOn w:val="a0"/>
    <w:link w:val="a3"/>
    <w:rsid w:val="00D242AB"/>
    <w:rPr>
      <w:rFonts w:ascii="Times New Roman" w:eastAsia="Times New Roman" w:hAnsi="Times New Roman" w:cs="Times New Roman"/>
      <w:sz w:val="20"/>
      <w:szCs w:val="20"/>
    </w:rPr>
  </w:style>
  <w:style w:type="character" w:styleId="a4">
    <w:name w:val="page number"/>
    <w:basedOn w:val="a0"/>
    <w:rsid w:val="00D242AB"/>
  </w:style>
  <w:style w:type="paragraph" w:styleId="2">
    <w:name w:val="Body Text 2"/>
    <w:basedOn w:val="a"/>
    <w:link w:val="2Char"/>
    <w:rsid w:val="00D242AB"/>
    <w:pPr>
      <w:jc w:val="both"/>
    </w:pPr>
    <w:rPr>
      <w:rFonts w:ascii="Arial" w:hAnsi="Arial"/>
      <w:bCs/>
      <w:iCs/>
      <w:sz w:val="22"/>
    </w:rPr>
  </w:style>
  <w:style w:type="character" w:customStyle="1" w:styleId="2Char">
    <w:name w:val="Σώμα κείμενου 2 Char"/>
    <w:basedOn w:val="a0"/>
    <w:link w:val="2"/>
    <w:rsid w:val="00D242AB"/>
    <w:rPr>
      <w:rFonts w:ascii="Arial" w:eastAsia="Times New Roman" w:hAnsi="Arial" w:cs="Times New Roman"/>
      <w:bCs/>
      <w:iCs/>
      <w:szCs w:val="20"/>
    </w:rPr>
  </w:style>
  <w:style w:type="paragraph" w:styleId="a5">
    <w:name w:val="Body Text Indent"/>
    <w:basedOn w:val="a"/>
    <w:link w:val="Char0"/>
    <w:rsid w:val="00D242AB"/>
    <w:pPr>
      <w:ind w:firstLine="720"/>
      <w:jc w:val="both"/>
    </w:pPr>
    <w:rPr>
      <w:rFonts w:ascii="Arial" w:hAnsi="Arial"/>
      <w:bCs/>
      <w:iCs/>
      <w:sz w:val="22"/>
    </w:rPr>
  </w:style>
  <w:style w:type="character" w:customStyle="1" w:styleId="Char0">
    <w:name w:val="Σώμα κείμενου με εσοχή Char"/>
    <w:basedOn w:val="a0"/>
    <w:link w:val="a5"/>
    <w:rsid w:val="00D242AB"/>
    <w:rPr>
      <w:rFonts w:ascii="Arial" w:eastAsia="Times New Roman" w:hAnsi="Arial" w:cs="Times New Roman"/>
      <w:bCs/>
      <w:iCs/>
      <w:szCs w:val="20"/>
    </w:rPr>
  </w:style>
  <w:style w:type="paragraph" w:styleId="a6">
    <w:name w:val="Title"/>
    <w:basedOn w:val="a"/>
    <w:link w:val="Char1"/>
    <w:qFormat/>
    <w:rsid w:val="00D242AB"/>
    <w:pPr>
      <w:jc w:val="center"/>
    </w:pPr>
    <w:rPr>
      <w:rFonts w:ascii="Arial" w:hAnsi="Arial"/>
      <w:b/>
      <w:sz w:val="34"/>
      <w:u w:val="single"/>
    </w:rPr>
  </w:style>
  <w:style w:type="character" w:customStyle="1" w:styleId="Char1">
    <w:name w:val="Τίτλος Char"/>
    <w:basedOn w:val="a0"/>
    <w:link w:val="a6"/>
    <w:rsid w:val="00D242AB"/>
    <w:rPr>
      <w:rFonts w:ascii="Arial" w:eastAsia="Times New Roman" w:hAnsi="Arial" w:cs="Times New Roman"/>
      <w:b/>
      <w:sz w:val="34"/>
      <w:szCs w:val="20"/>
      <w:u w:val="single"/>
    </w:rPr>
  </w:style>
  <w:style w:type="paragraph" w:styleId="a7">
    <w:name w:val="Balloon Text"/>
    <w:basedOn w:val="a"/>
    <w:link w:val="Char2"/>
    <w:uiPriority w:val="99"/>
    <w:semiHidden/>
    <w:unhideWhenUsed/>
    <w:rsid w:val="00DA1CC9"/>
    <w:rPr>
      <w:rFonts w:ascii="Tahoma" w:hAnsi="Tahoma" w:cs="Tahoma"/>
      <w:sz w:val="16"/>
      <w:szCs w:val="16"/>
    </w:rPr>
  </w:style>
  <w:style w:type="character" w:customStyle="1" w:styleId="Char2">
    <w:name w:val="Κείμενο πλαισίου Char"/>
    <w:basedOn w:val="a0"/>
    <w:link w:val="a7"/>
    <w:uiPriority w:val="99"/>
    <w:semiHidden/>
    <w:rsid w:val="00DA1C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1092</Words>
  <Characters>5898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17</cp:revision>
  <cp:lastPrinted>2017-07-27T15:06:00Z</cp:lastPrinted>
  <dcterms:created xsi:type="dcterms:W3CDTF">2016-07-12T07:08:00Z</dcterms:created>
  <dcterms:modified xsi:type="dcterms:W3CDTF">2017-08-21T16:46:00Z</dcterms:modified>
</cp:coreProperties>
</file>